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8C6" w:rsidRPr="00894FD5" w:rsidRDefault="00D148C6" w:rsidP="000C5BF8">
      <w:pPr>
        <w:spacing w:after="20"/>
        <w:jc w:val="center"/>
        <w:rPr>
          <w:rFonts w:ascii="Tahoma" w:hAnsi="Tahoma"/>
          <w:lang w:val="ru-RU"/>
        </w:rPr>
      </w:pPr>
      <w:bookmarkStart w:id="0" w:name="_Toc125170279"/>
      <w:bookmarkStart w:id="1" w:name="_GoBack"/>
      <w:bookmarkEnd w:id="0"/>
      <w:bookmarkEnd w:id="1"/>
      <w:r w:rsidRPr="0088269A">
        <w:rPr>
          <w:rFonts w:ascii="Tahoma" w:hAnsi="Tahoma"/>
          <w:i/>
          <w:sz w:val="28"/>
          <w:lang w:val="ru-RU"/>
        </w:rPr>
        <w:t>Соглашение Microsoft с независимым поставщиком программного обеспечения (ISV) о платном лицензировании и распространении лицензионных продуктов</w:t>
      </w:r>
      <w:r w:rsidRPr="00894FD5">
        <w:rPr>
          <w:rFonts w:ascii="Tahoma" w:hAnsi="Tahoma"/>
          <w:lang w:val="ru-RU"/>
        </w:rPr>
        <w:t xml:space="preserve"> </w:t>
      </w:r>
    </w:p>
    <w:p w:rsidR="00D148C6" w:rsidRPr="00894FD5" w:rsidRDefault="00D148C6" w:rsidP="00C267FD">
      <w:pPr>
        <w:spacing w:before="240" w:after="240"/>
        <w:jc w:val="center"/>
        <w:rPr>
          <w:rFonts w:ascii="Tahoma" w:hAnsi="Tahoma"/>
          <w:lang w:val="ru-RU"/>
        </w:rPr>
      </w:pPr>
      <w:r w:rsidRPr="0088269A">
        <w:rPr>
          <w:rFonts w:ascii="Tahoma" w:hAnsi="Tahoma"/>
          <w:b/>
          <w:i/>
          <w:sz w:val="32"/>
          <w:lang w:val="ru-RU"/>
        </w:rPr>
        <w:t>СПИСОК ПРОДУКТОВ ISVR</w:t>
      </w:r>
    </w:p>
    <w:p w:rsidR="00D148C6" w:rsidRPr="00894FD5" w:rsidRDefault="00D148C6" w:rsidP="00C267FD">
      <w:pPr>
        <w:pStyle w:val="Firstpara"/>
        <w:ind w:left="0"/>
        <w:jc w:val="both"/>
        <w:rPr>
          <w:rFonts w:ascii="Tahoma" w:hAnsi="Tahoma"/>
          <w:lang w:val="ru-RU"/>
        </w:rPr>
      </w:pPr>
      <w:r w:rsidRPr="0088269A">
        <w:rPr>
          <w:rFonts w:ascii="Tahoma" w:hAnsi="Tahoma"/>
          <w:lang w:val="ru-RU"/>
        </w:rPr>
        <w:t>Если используемые в настоящем документе написанные с прописной буквы термины не определены в данном соглашении, такие термины имеют значения, определенные для них в Соглашении Microsoft с независимым поставщиком программного обеспечения (ISV) о платном лицензировании и распространении лицензионных продуктов (</w:t>
      </w:r>
      <w:r w:rsidR="00550AF6" w:rsidRPr="00894FD5">
        <w:rPr>
          <w:rFonts w:ascii="Tahoma" w:hAnsi="Tahoma"/>
          <w:lang w:val="ru-RU"/>
        </w:rPr>
        <w:t>«</w:t>
      </w:r>
      <w:r w:rsidRPr="0088269A">
        <w:rPr>
          <w:rFonts w:ascii="Tahoma" w:hAnsi="Tahoma"/>
          <w:lang w:val="ru-RU"/>
        </w:rPr>
        <w:t>Соглашение</w:t>
      </w:r>
      <w:r w:rsidR="00550AF6" w:rsidRPr="00894FD5">
        <w:rPr>
          <w:rFonts w:ascii="Tahoma" w:hAnsi="Tahoma"/>
          <w:lang w:val="ru-RU"/>
        </w:rPr>
        <w:t>»</w:t>
      </w:r>
      <w:r w:rsidRPr="0088269A">
        <w:rPr>
          <w:rFonts w:ascii="Tahoma" w:hAnsi="Tahoma"/>
          <w:lang w:val="ru-RU"/>
        </w:rPr>
        <w:t>) или Соглашении Microsoft Academic с независимым поставщиком программного обеспечения (ISV) о платном лицензировании и распространении лицензионных продуктов (</w:t>
      </w:r>
      <w:r w:rsidR="00284B56" w:rsidRPr="00894FD5">
        <w:rPr>
          <w:rFonts w:ascii="Tahoma" w:hAnsi="Tahoma"/>
          <w:lang w:val="ru-RU"/>
        </w:rPr>
        <w:t>«</w:t>
      </w:r>
      <w:r w:rsidRPr="0088269A">
        <w:rPr>
          <w:rFonts w:ascii="Tahoma" w:hAnsi="Tahoma"/>
          <w:lang w:val="ru-RU"/>
        </w:rPr>
        <w:t>Соглашение Academic</w:t>
      </w:r>
      <w:r w:rsidR="00284B56" w:rsidRPr="00894FD5">
        <w:rPr>
          <w:rFonts w:ascii="Tahoma" w:hAnsi="Tahoma"/>
          <w:lang w:val="ru-RU"/>
        </w:rPr>
        <w:t>»</w:t>
      </w:r>
      <w:r w:rsidRPr="0088269A">
        <w:rPr>
          <w:rFonts w:ascii="Tahoma" w:hAnsi="Tahoma"/>
          <w:lang w:val="ru-RU"/>
        </w:rPr>
        <w:t>).</w:t>
      </w:r>
    </w:p>
    <w:p w:rsidR="00D148C6" w:rsidRPr="00894FD5" w:rsidRDefault="00D148C6" w:rsidP="00C267FD">
      <w:pPr>
        <w:pStyle w:val="Firstpara"/>
        <w:ind w:left="0"/>
        <w:jc w:val="both"/>
        <w:rPr>
          <w:rFonts w:ascii="Tahoma" w:hAnsi="Tahoma"/>
          <w:lang w:val="ru-RU"/>
        </w:rPr>
      </w:pPr>
    </w:p>
    <w:p w:rsidR="00D148C6" w:rsidRPr="00894FD5" w:rsidRDefault="00D148C6" w:rsidP="00C267FD">
      <w:pPr>
        <w:jc w:val="center"/>
        <w:rPr>
          <w:rFonts w:ascii="Tahoma" w:hAnsi="Tahoma"/>
          <w:lang w:val="ru-RU"/>
        </w:rPr>
      </w:pPr>
    </w:p>
    <w:p w:rsidR="00D148C6" w:rsidRPr="00894FD5" w:rsidRDefault="00D148C6" w:rsidP="00C267FD">
      <w:pPr>
        <w:pStyle w:val="Heading2"/>
        <w:keepNext w:val="0"/>
        <w:spacing w:after="0"/>
        <w:rPr>
          <w:rFonts w:ascii="Tahoma" w:hAnsi="Tahoma" w:cs="Tahoma"/>
          <w:color w:val="FF6600"/>
          <w:sz w:val="24"/>
          <w:szCs w:val="24"/>
          <w:lang w:val="ru-RU" w:eastAsia="x-none"/>
        </w:rPr>
      </w:pPr>
      <w:r w:rsidRPr="00894FD5">
        <w:rPr>
          <w:rFonts w:ascii="Tahoma" w:hAnsi="Tahoma" w:cs="Tahoma"/>
          <w:color w:val="FF6600"/>
          <w:sz w:val="24"/>
          <w:szCs w:val="24"/>
          <w:lang w:val="ru-RU" w:eastAsia="x-none"/>
        </w:rPr>
        <w:t xml:space="preserve">Изменения в списке продуктов </w:t>
      </w:r>
      <w:r w:rsidRPr="0088269A">
        <w:rPr>
          <w:rFonts w:ascii="Tahoma" w:hAnsi="Tahoma" w:cs="Tahoma"/>
          <w:color w:val="FF6600"/>
          <w:sz w:val="24"/>
          <w:szCs w:val="24"/>
          <w:lang w:eastAsia="x-none"/>
        </w:rPr>
        <w:t>ISVR</w:t>
      </w:r>
      <w:r w:rsidRPr="00894FD5">
        <w:rPr>
          <w:rFonts w:ascii="Tahoma" w:hAnsi="Tahoma" w:cs="Tahoma"/>
          <w:color w:val="FF6600"/>
          <w:sz w:val="24"/>
          <w:szCs w:val="24"/>
          <w:lang w:val="ru-RU" w:eastAsia="x-none"/>
        </w:rPr>
        <w:t xml:space="preserve"> в апреле </w:t>
      </w:r>
      <w:smartTag w:uri="urn:schemas-microsoft-com:office:smarttags" w:element="metricconverter">
        <w:smartTagPr>
          <w:attr w:name="ProductID" w:val="2014 г"/>
        </w:smartTagPr>
        <w:r w:rsidRPr="00894FD5">
          <w:rPr>
            <w:rFonts w:ascii="Tahoma" w:hAnsi="Tahoma" w:cs="Tahoma"/>
            <w:color w:val="FF6600"/>
            <w:sz w:val="24"/>
            <w:szCs w:val="24"/>
            <w:lang w:val="ru-RU" w:eastAsia="x-none"/>
          </w:rPr>
          <w:t>2014 г</w:t>
        </w:r>
      </w:smartTag>
      <w:r w:rsidRPr="00894FD5">
        <w:rPr>
          <w:rFonts w:ascii="Tahoma" w:hAnsi="Tahoma" w:cs="Tahoma"/>
          <w:color w:val="FF6600"/>
          <w:sz w:val="24"/>
          <w:szCs w:val="24"/>
          <w:lang w:val="ru-RU" w:eastAsia="x-none"/>
        </w:rPr>
        <w:t>.</w:t>
      </w:r>
    </w:p>
    <w:p w:rsidR="00D148C6" w:rsidRPr="00894FD5" w:rsidRDefault="00D148C6" w:rsidP="00C267FD">
      <w:pPr>
        <w:rPr>
          <w:rFonts w:ascii="Tahoma" w:hAnsi="Tahoma"/>
          <w:lang w:val="ru-RU"/>
        </w:rPr>
      </w:pPr>
    </w:p>
    <w:tbl>
      <w:tblPr>
        <w:tblW w:w="0" w:type="auto"/>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0A0" w:firstRow="1" w:lastRow="0" w:firstColumn="1" w:lastColumn="0" w:noHBand="0" w:noVBand="0"/>
      </w:tblPr>
      <w:tblGrid>
        <w:gridCol w:w="5130"/>
        <w:gridCol w:w="5655"/>
      </w:tblGrid>
      <w:tr w:rsidR="00D148C6" w:rsidRPr="0088269A" w:rsidTr="00843731">
        <w:tc>
          <w:tcPr>
            <w:tcW w:w="5130" w:type="dxa"/>
            <w:shd w:val="clear" w:color="auto" w:fill="F79646"/>
          </w:tcPr>
          <w:p w:rsidR="00D148C6" w:rsidRPr="0088269A" w:rsidRDefault="00D148C6" w:rsidP="00843731">
            <w:pPr>
              <w:jc w:val="center"/>
              <w:rPr>
                <w:rFonts w:ascii="Tahoma" w:hAnsi="Tahoma" w:cs="Tahoma"/>
                <w:b/>
                <w:bCs/>
                <w:color w:val="FFFFFF"/>
              </w:rPr>
            </w:pPr>
            <w:r w:rsidRPr="0088269A">
              <w:rPr>
                <w:rFonts w:ascii="Tahoma" w:hAnsi="Tahoma" w:cs="Tahoma"/>
                <w:b/>
                <w:bCs/>
                <w:color w:val="FFFFFF"/>
                <w:lang w:val="ru-RU"/>
              </w:rPr>
              <w:t>Добавленные условия лицензии Microsoft</w:t>
            </w:r>
          </w:p>
        </w:tc>
        <w:tc>
          <w:tcPr>
            <w:tcW w:w="5655" w:type="dxa"/>
            <w:shd w:val="clear" w:color="auto" w:fill="F79646"/>
          </w:tcPr>
          <w:p w:rsidR="00D148C6" w:rsidRPr="0088269A" w:rsidRDefault="00D148C6" w:rsidP="00843731">
            <w:pPr>
              <w:jc w:val="center"/>
              <w:rPr>
                <w:rFonts w:ascii="Tahoma" w:hAnsi="Tahoma" w:cs="Tahoma"/>
                <w:b/>
                <w:bCs/>
                <w:color w:val="FFFFFF"/>
              </w:rPr>
            </w:pPr>
            <w:r w:rsidRPr="0088269A">
              <w:rPr>
                <w:rFonts w:ascii="Tahoma" w:hAnsi="Tahoma" w:cs="Tahoma"/>
                <w:b/>
                <w:bCs/>
                <w:color w:val="FFFFFF"/>
                <w:lang w:val="ru-RU"/>
              </w:rPr>
              <w:t>Удаленные условия лицензии Microsoft</w:t>
            </w:r>
          </w:p>
        </w:tc>
      </w:tr>
      <w:tr w:rsidR="00D148C6" w:rsidRPr="0088269A" w:rsidTr="00843731">
        <w:tc>
          <w:tcPr>
            <w:tcW w:w="5130" w:type="dxa"/>
          </w:tcPr>
          <w:p w:rsidR="00D148C6" w:rsidRPr="00894FD5" w:rsidRDefault="00D148C6" w:rsidP="00485D5E">
            <w:pPr>
              <w:rPr>
                <w:rFonts w:ascii="Tahoma" w:hAnsi="Tahoma"/>
                <w:sz w:val="16"/>
              </w:rPr>
            </w:pPr>
            <w:r w:rsidRPr="00894FD5">
              <w:rPr>
                <w:rFonts w:ascii="Tahoma" w:hAnsi="Tahoma"/>
                <w:sz w:val="16"/>
              </w:rPr>
              <w:t>Microsoft</w:t>
            </w:r>
            <w:r w:rsidRPr="00894FD5">
              <w:rPr>
                <w:rFonts w:ascii="Tahoma" w:hAnsi="Tahoma"/>
                <w:sz w:val="16"/>
                <w:vertAlign w:val="superscript"/>
              </w:rPr>
              <w:t>®</w:t>
            </w:r>
            <w:r w:rsidRPr="00894FD5">
              <w:rPr>
                <w:rFonts w:ascii="Tahoma" w:hAnsi="Tahoma"/>
                <w:sz w:val="16"/>
              </w:rPr>
              <w:t xml:space="preserve"> SQL Server</w:t>
            </w:r>
            <w:r w:rsidRPr="00894FD5">
              <w:rPr>
                <w:rFonts w:ascii="Tahoma" w:hAnsi="Tahoma"/>
                <w:sz w:val="16"/>
                <w:vertAlign w:val="superscript"/>
              </w:rPr>
              <w:t>®</w:t>
            </w:r>
            <w:r w:rsidRPr="00894FD5">
              <w:rPr>
                <w:rFonts w:ascii="Tahoma" w:hAnsi="Tahoma"/>
                <w:sz w:val="16"/>
              </w:rPr>
              <w:t xml:space="preserve"> 2014, </w:t>
            </w:r>
            <w:r w:rsidRPr="0088269A">
              <w:rPr>
                <w:rFonts w:ascii="Tahoma" w:hAnsi="Tahoma"/>
                <w:sz w:val="16"/>
                <w:lang w:val="ru-RU"/>
              </w:rPr>
              <w:t>выпуски</w:t>
            </w:r>
            <w:r w:rsidRPr="00894FD5">
              <w:rPr>
                <w:rFonts w:ascii="Tahoma" w:hAnsi="Tahoma"/>
                <w:sz w:val="16"/>
              </w:rPr>
              <w:t xml:space="preserve"> Standard Edition, Enterprise Edition </w:t>
            </w:r>
            <w:r w:rsidRPr="0088269A">
              <w:rPr>
                <w:rFonts w:ascii="Tahoma" w:hAnsi="Tahoma"/>
                <w:sz w:val="16"/>
                <w:lang w:val="ru-RU"/>
              </w:rPr>
              <w:t>и</w:t>
            </w:r>
            <w:r w:rsidRPr="00894FD5">
              <w:rPr>
                <w:rFonts w:ascii="Tahoma" w:hAnsi="Tahoma"/>
                <w:sz w:val="16"/>
              </w:rPr>
              <w:t xml:space="preserve"> Business Intelligence Edition</w:t>
            </w:r>
          </w:p>
        </w:tc>
        <w:tc>
          <w:tcPr>
            <w:tcW w:w="5655" w:type="dxa"/>
          </w:tcPr>
          <w:p w:rsidR="00D148C6" w:rsidRPr="00894FD5" w:rsidRDefault="00D148C6">
            <w:pPr>
              <w:rPr>
                <w:rFonts w:ascii="Tahoma" w:hAnsi="Tahoma" w:cs="Tahoma"/>
                <w:color w:val="000000"/>
                <w:sz w:val="16"/>
              </w:rPr>
            </w:pPr>
            <w:r w:rsidRPr="00894FD5">
              <w:rPr>
                <w:rFonts w:ascii="Tahoma" w:hAnsi="Tahoma"/>
                <w:sz w:val="16"/>
              </w:rPr>
              <w:t>Microsoft</w:t>
            </w:r>
            <w:r w:rsidRPr="00894FD5">
              <w:rPr>
                <w:rFonts w:ascii="Tahoma" w:hAnsi="Tahoma"/>
                <w:sz w:val="16"/>
                <w:vertAlign w:val="superscript"/>
              </w:rPr>
              <w:t>®</w:t>
            </w:r>
            <w:r w:rsidRPr="00894FD5">
              <w:rPr>
                <w:rFonts w:ascii="Tahoma" w:hAnsi="Tahoma"/>
                <w:sz w:val="16"/>
              </w:rPr>
              <w:t xml:space="preserve"> SQL Server</w:t>
            </w:r>
            <w:r w:rsidRPr="00894FD5">
              <w:rPr>
                <w:rFonts w:ascii="Tahoma" w:hAnsi="Tahoma"/>
                <w:sz w:val="16"/>
                <w:vertAlign w:val="superscript"/>
              </w:rPr>
              <w:t>®</w:t>
            </w:r>
            <w:r w:rsidRPr="00894FD5">
              <w:rPr>
                <w:rFonts w:ascii="Tahoma" w:hAnsi="Tahoma"/>
                <w:sz w:val="16"/>
              </w:rPr>
              <w:t xml:space="preserve"> 2012, </w:t>
            </w:r>
            <w:r w:rsidRPr="0088269A">
              <w:rPr>
                <w:rFonts w:ascii="Tahoma" w:hAnsi="Tahoma"/>
                <w:sz w:val="16"/>
                <w:lang w:val="ru-RU"/>
              </w:rPr>
              <w:t>выпуски</w:t>
            </w:r>
            <w:r w:rsidRPr="00894FD5">
              <w:rPr>
                <w:rFonts w:ascii="Tahoma" w:hAnsi="Tahoma"/>
                <w:sz w:val="16"/>
              </w:rPr>
              <w:t xml:space="preserve"> Standard Edition, Enterprise Edition </w:t>
            </w:r>
            <w:r w:rsidRPr="0088269A">
              <w:rPr>
                <w:rFonts w:ascii="Tahoma" w:hAnsi="Tahoma"/>
                <w:sz w:val="16"/>
                <w:lang w:val="ru-RU"/>
              </w:rPr>
              <w:t>и</w:t>
            </w:r>
            <w:r w:rsidRPr="00894FD5">
              <w:rPr>
                <w:rFonts w:ascii="Tahoma" w:hAnsi="Tahoma"/>
                <w:sz w:val="16"/>
              </w:rPr>
              <w:t xml:space="preserve"> Business Intelligence Edition</w:t>
            </w:r>
          </w:p>
        </w:tc>
      </w:tr>
      <w:tr w:rsidR="00D148C6" w:rsidRPr="0088269A" w:rsidTr="00843731">
        <w:tc>
          <w:tcPr>
            <w:tcW w:w="5130" w:type="dxa"/>
          </w:tcPr>
          <w:p w:rsidR="00D148C6" w:rsidRPr="0088269A" w:rsidRDefault="00D148C6" w:rsidP="00A833AE">
            <w:pPr>
              <w:rPr>
                <w:rFonts w:ascii="Tahoma" w:hAnsi="Tahoma"/>
                <w:sz w:val="16"/>
                <w:lang w:val="ru-RU"/>
              </w:rPr>
            </w:pPr>
            <w:r w:rsidRPr="0088269A">
              <w:rPr>
                <w:rFonts w:ascii="Tahoma" w:hAnsi="Tahoma"/>
                <w:sz w:val="16"/>
                <w:lang w:val="ru-RU"/>
              </w:rPr>
              <w:t>Microsoft</w:t>
            </w:r>
            <w:r w:rsidRPr="0088269A">
              <w:rPr>
                <w:rFonts w:ascii="Tahoma" w:hAnsi="Tahoma"/>
                <w:sz w:val="16"/>
                <w:vertAlign w:val="superscript"/>
                <w:lang w:val="ru-RU"/>
              </w:rPr>
              <w:t>®</w:t>
            </w:r>
            <w:r w:rsidRPr="0088269A">
              <w:rPr>
                <w:rFonts w:ascii="Tahoma" w:hAnsi="Tahoma"/>
                <w:sz w:val="16"/>
                <w:lang w:val="ru-RU"/>
              </w:rPr>
              <w:t xml:space="preserve"> SQL Server</w:t>
            </w:r>
            <w:r w:rsidRPr="0088269A">
              <w:rPr>
                <w:rFonts w:ascii="Tahoma" w:hAnsi="Tahoma"/>
                <w:sz w:val="16"/>
                <w:vertAlign w:val="superscript"/>
                <w:lang w:val="ru-RU"/>
              </w:rPr>
              <w:t>®</w:t>
            </w:r>
            <w:r w:rsidRPr="0088269A">
              <w:rPr>
                <w:rFonts w:ascii="Tahoma" w:hAnsi="Tahoma"/>
                <w:sz w:val="16"/>
                <w:lang w:val="ru-RU"/>
              </w:rPr>
              <w:t xml:space="preserve"> 2014, выпуски Standard и Enterprise Core</w:t>
            </w:r>
          </w:p>
        </w:tc>
        <w:tc>
          <w:tcPr>
            <w:tcW w:w="5655" w:type="dxa"/>
          </w:tcPr>
          <w:p w:rsidR="00D148C6" w:rsidRPr="0088269A" w:rsidRDefault="00D148C6" w:rsidP="00A833AE">
            <w:pPr>
              <w:rPr>
                <w:rFonts w:ascii="Tahoma" w:hAnsi="Tahoma"/>
                <w:sz w:val="16"/>
                <w:lang w:val="ru-RU"/>
              </w:rPr>
            </w:pPr>
            <w:r w:rsidRPr="0088269A">
              <w:rPr>
                <w:rFonts w:ascii="Tahoma" w:hAnsi="Tahoma"/>
                <w:sz w:val="16"/>
                <w:lang w:val="ru-RU"/>
              </w:rPr>
              <w:t>Microsoft</w:t>
            </w:r>
            <w:r w:rsidRPr="0088269A">
              <w:rPr>
                <w:rFonts w:ascii="Tahoma" w:hAnsi="Tahoma"/>
                <w:sz w:val="16"/>
                <w:vertAlign w:val="superscript"/>
                <w:lang w:val="ru-RU"/>
              </w:rPr>
              <w:t>®</w:t>
            </w:r>
            <w:r w:rsidRPr="0088269A">
              <w:rPr>
                <w:rFonts w:ascii="Tahoma" w:hAnsi="Tahoma"/>
                <w:sz w:val="16"/>
                <w:lang w:val="ru-RU"/>
              </w:rPr>
              <w:t xml:space="preserve"> SQL Server</w:t>
            </w:r>
            <w:r w:rsidRPr="0088269A">
              <w:rPr>
                <w:rFonts w:ascii="Tahoma" w:hAnsi="Tahoma"/>
                <w:sz w:val="16"/>
                <w:vertAlign w:val="superscript"/>
                <w:lang w:val="ru-RU"/>
              </w:rPr>
              <w:t>®</w:t>
            </w:r>
            <w:r w:rsidRPr="0088269A">
              <w:rPr>
                <w:rFonts w:ascii="Tahoma" w:hAnsi="Tahoma"/>
                <w:sz w:val="16"/>
                <w:lang w:val="ru-RU"/>
              </w:rPr>
              <w:t xml:space="preserve"> 2012, выпуски Standard и Enterprise Core</w:t>
            </w:r>
          </w:p>
        </w:tc>
      </w:tr>
      <w:tr w:rsidR="00D148C6" w:rsidRPr="0088269A" w:rsidTr="00843731">
        <w:tc>
          <w:tcPr>
            <w:tcW w:w="5130" w:type="dxa"/>
          </w:tcPr>
          <w:p w:rsidR="00D148C6" w:rsidRPr="00894FD5" w:rsidRDefault="00D148C6" w:rsidP="00485D5E">
            <w:pPr>
              <w:rPr>
                <w:rFonts w:ascii="Tahoma" w:hAnsi="Tahoma"/>
                <w:sz w:val="16"/>
              </w:rPr>
            </w:pPr>
            <w:r w:rsidRPr="00894FD5">
              <w:rPr>
                <w:rFonts w:ascii="Tahoma" w:hAnsi="Tahoma"/>
                <w:sz w:val="16"/>
              </w:rPr>
              <w:t>Microsoft</w:t>
            </w:r>
            <w:r w:rsidRPr="00894FD5">
              <w:rPr>
                <w:rFonts w:ascii="Tahoma" w:hAnsi="Tahoma"/>
                <w:sz w:val="16"/>
                <w:vertAlign w:val="superscript"/>
              </w:rPr>
              <w:t>®</w:t>
            </w:r>
            <w:r w:rsidRPr="00894FD5">
              <w:rPr>
                <w:rFonts w:ascii="Tahoma" w:hAnsi="Tahoma"/>
                <w:sz w:val="16"/>
              </w:rPr>
              <w:t xml:space="preserve"> SQL Server</w:t>
            </w:r>
            <w:r w:rsidRPr="00894FD5">
              <w:rPr>
                <w:rFonts w:ascii="Tahoma" w:hAnsi="Tahoma"/>
                <w:sz w:val="16"/>
                <w:vertAlign w:val="superscript"/>
              </w:rPr>
              <w:t>®</w:t>
            </w:r>
            <w:r w:rsidRPr="00894FD5">
              <w:rPr>
                <w:rFonts w:ascii="Tahoma" w:hAnsi="Tahoma"/>
                <w:sz w:val="16"/>
              </w:rPr>
              <w:t xml:space="preserve"> 2014, </w:t>
            </w:r>
            <w:r w:rsidRPr="0088269A">
              <w:rPr>
                <w:rFonts w:ascii="Tahoma" w:hAnsi="Tahoma"/>
                <w:sz w:val="16"/>
                <w:lang w:val="ru-RU"/>
              </w:rPr>
              <w:t>выпуски</w:t>
            </w:r>
            <w:r w:rsidRPr="00894FD5">
              <w:rPr>
                <w:rFonts w:ascii="Tahoma" w:hAnsi="Tahoma"/>
                <w:sz w:val="16"/>
              </w:rPr>
              <w:t xml:space="preserve"> Standard, Enterprise </w:t>
            </w:r>
            <w:r w:rsidRPr="0088269A">
              <w:rPr>
                <w:rFonts w:ascii="Tahoma" w:hAnsi="Tahoma"/>
                <w:sz w:val="16"/>
                <w:lang w:val="ru-RU"/>
              </w:rPr>
              <w:t>и</w:t>
            </w:r>
            <w:r w:rsidRPr="00894FD5">
              <w:rPr>
                <w:rFonts w:ascii="Tahoma" w:hAnsi="Tahoma"/>
                <w:sz w:val="16"/>
              </w:rPr>
              <w:t xml:space="preserve"> Business Intelligence Edition (</w:t>
            </w:r>
            <w:r w:rsidRPr="0088269A">
              <w:rPr>
                <w:rFonts w:ascii="Tahoma" w:hAnsi="Tahoma"/>
                <w:sz w:val="16"/>
                <w:lang w:val="ru-RU"/>
              </w:rPr>
              <w:t>с</w:t>
            </w:r>
            <w:r w:rsidRPr="00894FD5">
              <w:rPr>
                <w:rFonts w:ascii="Tahoma" w:hAnsi="Tahoma"/>
                <w:sz w:val="16"/>
              </w:rPr>
              <w:t xml:space="preserve"> </w:t>
            </w:r>
            <w:r w:rsidRPr="0088269A">
              <w:rPr>
                <w:rFonts w:ascii="Tahoma" w:hAnsi="Tahoma"/>
                <w:sz w:val="16"/>
                <w:lang w:val="ru-RU"/>
              </w:rPr>
              <w:t>ограниченной</w:t>
            </w:r>
            <w:r w:rsidRPr="00894FD5">
              <w:rPr>
                <w:rFonts w:ascii="Tahoma" w:hAnsi="Tahoma"/>
                <w:sz w:val="16"/>
              </w:rPr>
              <w:t xml:space="preserve"> </w:t>
            </w:r>
            <w:r w:rsidRPr="0088269A">
              <w:rPr>
                <w:rFonts w:ascii="Tahoma" w:hAnsi="Tahoma"/>
                <w:sz w:val="16"/>
                <w:lang w:val="ru-RU"/>
              </w:rPr>
              <w:t>средой</w:t>
            </w:r>
            <w:r w:rsidRPr="00894FD5">
              <w:rPr>
                <w:rFonts w:ascii="Tahoma" w:hAnsi="Tahoma"/>
                <w:sz w:val="16"/>
              </w:rPr>
              <w:t xml:space="preserve"> </w:t>
            </w:r>
            <w:r w:rsidRPr="0088269A">
              <w:rPr>
                <w:rFonts w:ascii="Tahoma" w:hAnsi="Tahoma"/>
                <w:sz w:val="16"/>
                <w:lang w:val="ru-RU"/>
              </w:rPr>
              <w:t>выполнения</w:t>
            </w:r>
            <w:r w:rsidRPr="00894FD5">
              <w:rPr>
                <w:rFonts w:ascii="Tahoma" w:hAnsi="Tahoma"/>
                <w:sz w:val="16"/>
              </w:rPr>
              <w:t>)</w:t>
            </w:r>
          </w:p>
        </w:tc>
        <w:tc>
          <w:tcPr>
            <w:tcW w:w="5655" w:type="dxa"/>
          </w:tcPr>
          <w:p w:rsidR="00D148C6" w:rsidRPr="00894FD5" w:rsidRDefault="00D148C6">
            <w:pPr>
              <w:rPr>
                <w:rFonts w:ascii="Tahoma" w:hAnsi="Tahoma" w:cs="Tahoma"/>
                <w:color w:val="000000"/>
                <w:sz w:val="16"/>
              </w:rPr>
            </w:pPr>
            <w:r w:rsidRPr="00894FD5">
              <w:rPr>
                <w:rFonts w:ascii="Tahoma" w:hAnsi="Tahoma"/>
                <w:sz w:val="16"/>
              </w:rPr>
              <w:t>Microsoft</w:t>
            </w:r>
            <w:r w:rsidRPr="00894FD5">
              <w:rPr>
                <w:rFonts w:ascii="Tahoma" w:hAnsi="Tahoma"/>
                <w:sz w:val="16"/>
                <w:vertAlign w:val="superscript"/>
              </w:rPr>
              <w:t>®</w:t>
            </w:r>
            <w:r w:rsidRPr="00894FD5">
              <w:rPr>
                <w:rFonts w:ascii="Tahoma" w:hAnsi="Tahoma"/>
                <w:sz w:val="16"/>
              </w:rPr>
              <w:t xml:space="preserve"> SQL Server</w:t>
            </w:r>
            <w:r w:rsidRPr="00894FD5">
              <w:rPr>
                <w:rFonts w:ascii="Tahoma" w:hAnsi="Tahoma"/>
                <w:sz w:val="16"/>
                <w:vertAlign w:val="superscript"/>
              </w:rPr>
              <w:t>®</w:t>
            </w:r>
            <w:r w:rsidRPr="00894FD5">
              <w:rPr>
                <w:rFonts w:ascii="Tahoma" w:hAnsi="Tahoma"/>
                <w:sz w:val="16"/>
              </w:rPr>
              <w:t xml:space="preserve"> 2012, </w:t>
            </w:r>
            <w:r w:rsidRPr="0088269A">
              <w:rPr>
                <w:rFonts w:ascii="Tahoma" w:hAnsi="Tahoma"/>
                <w:sz w:val="16"/>
                <w:lang w:val="ru-RU"/>
              </w:rPr>
              <w:t>выпуски</w:t>
            </w:r>
            <w:r w:rsidRPr="00894FD5">
              <w:rPr>
                <w:rFonts w:ascii="Tahoma" w:hAnsi="Tahoma"/>
                <w:sz w:val="16"/>
              </w:rPr>
              <w:t xml:space="preserve"> Standard Edition, Enterprise Edition </w:t>
            </w:r>
            <w:r w:rsidRPr="0088269A">
              <w:rPr>
                <w:rFonts w:ascii="Tahoma" w:hAnsi="Tahoma"/>
                <w:sz w:val="16"/>
                <w:lang w:val="ru-RU"/>
              </w:rPr>
              <w:t>и</w:t>
            </w:r>
            <w:r w:rsidRPr="00894FD5">
              <w:rPr>
                <w:rFonts w:ascii="Tahoma" w:hAnsi="Tahoma"/>
                <w:sz w:val="16"/>
              </w:rPr>
              <w:t xml:space="preserve"> Business Intelligence Edition (</w:t>
            </w:r>
            <w:r w:rsidRPr="0088269A">
              <w:rPr>
                <w:rFonts w:ascii="Tahoma" w:hAnsi="Tahoma"/>
                <w:sz w:val="16"/>
                <w:lang w:val="ru-RU"/>
              </w:rPr>
              <w:t>с</w:t>
            </w:r>
            <w:r w:rsidRPr="00894FD5">
              <w:rPr>
                <w:rFonts w:ascii="Tahoma" w:hAnsi="Tahoma"/>
                <w:sz w:val="16"/>
              </w:rPr>
              <w:t xml:space="preserve"> </w:t>
            </w:r>
            <w:r w:rsidRPr="0088269A">
              <w:rPr>
                <w:rFonts w:ascii="Tahoma" w:hAnsi="Tahoma"/>
                <w:sz w:val="16"/>
                <w:lang w:val="ru-RU"/>
              </w:rPr>
              <w:t>ограниченной</w:t>
            </w:r>
            <w:r w:rsidRPr="00894FD5">
              <w:rPr>
                <w:rFonts w:ascii="Tahoma" w:hAnsi="Tahoma"/>
                <w:sz w:val="16"/>
              </w:rPr>
              <w:t xml:space="preserve"> </w:t>
            </w:r>
            <w:r w:rsidRPr="0088269A">
              <w:rPr>
                <w:rFonts w:ascii="Tahoma" w:hAnsi="Tahoma"/>
                <w:sz w:val="16"/>
                <w:lang w:val="ru-RU"/>
              </w:rPr>
              <w:t>средой</w:t>
            </w:r>
            <w:r w:rsidRPr="00894FD5">
              <w:rPr>
                <w:rFonts w:ascii="Tahoma" w:hAnsi="Tahoma"/>
                <w:sz w:val="16"/>
              </w:rPr>
              <w:t xml:space="preserve"> </w:t>
            </w:r>
            <w:r w:rsidRPr="0088269A">
              <w:rPr>
                <w:rFonts w:ascii="Tahoma" w:hAnsi="Tahoma"/>
                <w:sz w:val="16"/>
                <w:lang w:val="ru-RU"/>
              </w:rPr>
              <w:t>выполнения</w:t>
            </w:r>
            <w:r w:rsidRPr="00894FD5">
              <w:rPr>
                <w:rFonts w:ascii="Tahoma" w:hAnsi="Tahoma"/>
                <w:sz w:val="16"/>
              </w:rPr>
              <w:t>)</w:t>
            </w:r>
          </w:p>
        </w:tc>
      </w:tr>
      <w:tr w:rsidR="00D148C6" w:rsidRPr="0088269A" w:rsidTr="00843731">
        <w:tc>
          <w:tcPr>
            <w:tcW w:w="5130" w:type="dxa"/>
          </w:tcPr>
          <w:p w:rsidR="00D148C6" w:rsidRPr="0088269A" w:rsidRDefault="00D148C6" w:rsidP="00485D5E">
            <w:pPr>
              <w:rPr>
                <w:rFonts w:ascii="Tahoma" w:hAnsi="Tahoma"/>
                <w:sz w:val="16"/>
                <w:lang w:val="ru-RU"/>
              </w:rPr>
            </w:pPr>
            <w:r w:rsidRPr="0088269A">
              <w:rPr>
                <w:rFonts w:ascii="Tahoma" w:hAnsi="Tahoma"/>
                <w:sz w:val="16"/>
                <w:lang w:val="ru-RU"/>
              </w:rPr>
              <w:t>Microsoft</w:t>
            </w:r>
            <w:r w:rsidRPr="0088269A">
              <w:rPr>
                <w:rFonts w:ascii="Tahoma" w:hAnsi="Tahoma"/>
                <w:sz w:val="16"/>
                <w:vertAlign w:val="superscript"/>
                <w:lang w:val="ru-RU"/>
              </w:rPr>
              <w:t>®</w:t>
            </w:r>
            <w:r w:rsidRPr="0088269A">
              <w:rPr>
                <w:rFonts w:ascii="Tahoma" w:hAnsi="Tahoma"/>
                <w:sz w:val="16"/>
                <w:lang w:val="ru-RU"/>
              </w:rPr>
              <w:t xml:space="preserve"> System Center Configuration Manager 2012 R2</w:t>
            </w:r>
          </w:p>
        </w:tc>
        <w:tc>
          <w:tcPr>
            <w:tcW w:w="5655" w:type="dxa"/>
          </w:tcPr>
          <w:p w:rsidR="00D148C6" w:rsidRPr="00894FD5" w:rsidRDefault="00D148C6" w:rsidP="00485D5E">
            <w:pPr>
              <w:rPr>
                <w:rFonts w:ascii="Tahoma" w:hAnsi="Tahoma"/>
                <w:sz w:val="16"/>
              </w:rPr>
            </w:pPr>
            <w:r w:rsidRPr="00894FD5">
              <w:rPr>
                <w:rFonts w:ascii="Tahoma" w:hAnsi="Tahoma"/>
                <w:sz w:val="16"/>
              </w:rPr>
              <w:t>Microsoft</w:t>
            </w:r>
            <w:r w:rsidRPr="00894FD5">
              <w:rPr>
                <w:rFonts w:ascii="Tahoma" w:hAnsi="Tahoma"/>
                <w:sz w:val="16"/>
                <w:vertAlign w:val="superscript"/>
              </w:rPr>
              <w:t>®</w:t>
            </w:r>
            <w:r w:rsidRPr="00894FD5">
              <w:rPr>
                <w:rFonts w:ascii="Tahoma" w:hAnsi="Tahoma"/>
                <w:sz w:val="16"/>
              </w:rPr>
              <w:t xml:space="preserve"> System Center 2012 Configuration Manager</w:t>
            </w:r>
          </w:p>
        </w:tc>
      </w:tr>
      <w:tr w:rsidR="00D148C6" w:rsidRPr="00894FD5" w:rsidTr="00843731">
        <w:tc>
          <w:tcPr>
            <w:tcW w:w="5130" w:type="dxa"/>
          </w:tcPr>
          <w:p w:rsidR="00D148C6" w:rsidRPr="00894FD5" w:rsidRDefault="00D148C6" w:rsidP="00485D5E">
            <w:pPr>
              <w:rPr>
                <w:rFonts w:ascii="Tahoma" w:hAnsi="Tahoma"/>
                <w:sz w:val="16"/>
                <w:lang w:val="fr-FR"/>
              </w:rPr>
            </w:pPr>
            <w:r w:rsidRPr="00894FD5">
              <w:rPr>
                <w:rFonts w:ascii="Tahoma" w:hAnsi="Tahoma"/>
                <w:sz w:val="16"/>
                <w:lang w:val="fr-FR"/>
              </w:rPr>
              <w:t>Microsoft</w:t>
            </w:r>
            <w:r w:rsidRPr="00894FD5">
              <w:rPr>
                <w:rFonts w:ascii="Tahoma" w:hAnsi="Tahoma"/>
                <w:sz w:val="16"/>
                <w:vertAlign w:val="superscript"/>
                <w:lang w:val="fr-FR"/>
              </w:rPr>
              <w:t>®</w:t>
            </w:r>
            <w:r w:rsidRPr="00894FD5">
              <w:rPr>
                <w:rFonts w:ascii="Tahoma" w:hAnsi="Tahoma"/>
                <w:sz w:val="16"/>
                <w:lang w:val="fr-FR"/>
              </w:rPr>
              <w:t xml:space="preserve"> System Center 2012 R2 Client Management Suite</w:t>
            </w:r>
          </w:p>
        </w:tc>
        <w:tc>
          <w:tcPr>
            <w:tcW w:w="5655" w:type="dxa"/>
          </w:tcPr>
          <w:p w:rsidR="00D148C6" w:rsidRPr="00894FD5" w:rsidRDefault="00D148C6" w:rsidP="00485D5E">
            <w:pPr>
              <w:rPr>
                <w:rFonts w:ascii="Tahoma" w:hAnsi="Tahoma"/>
                <w:sz w:val="16"/>
                <w:lang w:val="fr-FR"/>
              </w:rPr>
            </w:pPr>
            <w:r w:rsidRPr="00894FD5">
              <w:rPr>
                <w:rFonts w:ascii="Tahoma" w:hAnsi="Tahoma"/>
                <w:sz w:val="16"/>
                <w:lang w:val="fr-FR"/>
              </w:rPr>
              <w:t xml:space="preserve">Microsoft </w:t>
            </w:r>
            <w:r w:rsidRPr="00894FD5">
              <w:rPr>
                <w:rFonts w:ascii="Tahoma" w:hAnsi="Tahoma"/>
                <w:sz w:val="16"/>
                <w:vertAlign w:val="superscript"/>
                <w:lang w:val="fr-FR"/>
              </w:rPr>
              <w:t>®</w:t>
            </w:r>
            <w:r w:rsidRPr="00894FD5">
              <w:rPr>
                <w:rFonts w:ascii="Tahoma" w:hAnsi="Tahoma"/>
                <w:sz w:val="16"/>
                <w:lang w:val="fr-FR"/>
              </w:rPr>
              <w:t xml:space="preserve"> System Center 2012 Client Management Suite</w:t>
            </w:r>
          </w:p>
        </w:tc>
      </w:tr>
      <w:tr w:rsidR="00D148C6" w:rsidRPr="0088269A" w:rsidTr="00843731">
        <w:tc>
          <w:tcPr>
            <w:tcW w:w="5130" w:type="dxa"/>
          </w:tcPr>
          <w:p w:rsidR="00D148C6" w:rsidRPr="00894FD5" w:rsidRDefault="00D148C6" w:rsidP="00485D5E">
            <w:pPr>
              <w:rPr>
                <w:rFonts w:ascii="Tahoma" w:hAnsi="Tahoma" w:cs="Tahoma"/>
                <w:b/>
                <w:bCs/>
                <w:sz w:val="16"/>
                <w:szCs w:val="19"/>
                <w:lang w:val="pt-BR"/>
              </w:rPr>
            </w:pPr>
            <w:r w:rsidRPr="00894FD5">
              <w:rPr>
                <w:rFonts w:ascii="Tahoma" w:hAnsi="Tahoma"/>
                <w:sz w:val="16"/>
                <w:lang w:val="pt-BR"/>
              </w:rPr>
              <w:t>Microsoft</w:t>
            </w:r>
            <w:r w:rsidRPr="00894FD5">
              <w:rPr>
                <w:rFonts w:ascii="Tahoma" w:hAnsi="Tahoma"/>
                <w:sz w:val="16"/>
                <w:vertAlign w:val="superscript"/>
                <w:lang w:val="pt-BR"/>
              </w:rPr>
              <w:t>®</w:t>
            </w:r>
            <w:r w:rsidRPr="00894FD5">
              <w:rPr>
                <w:rFonts w:ascii="Tahoma" w:hAnsi="Tahoma"/>
                <w:sz w:val="16"/>
                <w:lang w:val="pt-BR"/>
              </w:rPr>
              <w:t xml:space="preserve"> System Center 2012 R2 Datacenter</w:t>
            </w:r>
          </w:p>
        </w:tc>
        <w:tc>
          <w:tcPr>
            <w:tcW w:w="5655" w:type="dxa"/>
          </w:tcPr>
          <w:p w:rsidR="00D148C6" w:rsidRPr="0088269A" w:rsidRDefault="00D148C6" w:rsidP="00485D5E">
            <w:pPr>
              <w:rPr>
                <w:rFonts w:ascii="Tahoma" w:hAnsi="Tahoma" w:cs="Tahoma"/>
                <w:bCs/>
                <w:sz w:val="16"/>
                <w:szCs w:val="16"/>
              </w:rPr>
            </w:pPr>
            <w:r w:rsidRPr="0088269A">
              <w:rPr>
                <w:rFonts w:ascii="Tahoma" w:hAnsi="Tahoma"/>
                <w:sz w:val="16"/>
                <w:lang w:val="ru-RU"/>
              </w:rPr>
              <w:t>Microsoft</w:t>
            </w:r>
            <w:r w:rsidRPr="0088269A">
              <w:rPr>
                <w:rFonts w:ascii="Tahoma" w:hAnsi="Tahoma"/>
                <w:sz w:val="16"/>
                <w:vertAlign w:val="superscript"/>
                <w:lang w:val="ru-RU"/>
              </w:rPr>
              <w:t>®</w:t>
            </w:r>
            <w:r w:rsidRPr="0088269A">
              <w:rPr>
                <w:rFonts w:ascii="Tahoma" w:hAnsi="Tahoma"/>
                <w:sz w:val="16"/>
                <w:lang w:val="ru-RU"/>
              </w:rPr>
              <w:t xml:space="preserve"> System Center 2012 Datacenter</w:t>
            </w:r>
          </w:p>
        </w:tc>
      </w:tr>
      <w:tr w:rsidR="00D148C6" w:rsidRPr="0088269A" w:rsidTr="00843731">
        <w:tc>
          <w:tcPr>
            <w:tcW w:w="5130" w:type="dxa"/>
          </w:tcPr>
          <w:p w:rsidR="00D148C6" w:rsidRPr="00894FD5" w:rsidRDefault="00D148C6" w:rsidP="00485D5E">
            <w:pPr>
              <w:rPr>
                <w:rFonts w:ascii="Tahoma" w:hAnsi="Tahoma" w:cs="Tahoma"/>
                <w:b/>
                <w:bCs/>
                <w:sz w:val="16"/>
                <w:szCs w:val="19"/>
              </w:rPr>
            </w:pPr>
            <w:r w:rsidRPr="0088269A">
              <w:rPr>
                <w:rFonts w:ascii="Tahoma" w:hAnsi="Tahoma"/>
                <w:sz w:val="16"/>
                <w:lang w:val="ru-RU"/>
              </w:rPr>
              <w:t>Microsoft</w:t>
            </w:r>
            <w:r w:rsidRPr="0088269A">
              <w:rPr>
                <w:rFonts w:ascii="Tahoma" w:hAnsi="Tahoma"/>
                <w:sz w:val="16"/>
                <w:vertAlign w:val="superscript"/>
                <w:lang w:val="ru-RU"/>
              </w:rPr>
              <w:t>®</w:t>
            </w:r>
            <w:r w:rsidRPr="0088269A">
              <w:rPr>
                <w:rFonts w:ascii="Tahoma" w:hAnsi="Tahoma"/>
                <w:sz w:val="16"/>
                <w:lang w:val="ru-RU"/>
              </w:rPr>
              <w:t xml:space="preserve"> System Center 2012 R2 Standard</w:t>
            </w:r>
          </w:p>
        </w:tc>
        <w:tc>
          <w:tcPr>
            <w:tcW w:w="5655" w:type="dxa"/>
          </w:tcPr>
          <w:p w:rsidR="00D148C6" w:rsidRPr="0088269A" w:rsidRDefault="00D148C6" w:rsidP="00485D5E">
            <w:pPr>
              <w:rPr>
                <w:rFonts w:ascii="Tahoma" w:hAnsi="Tahoma" w:cs="Tahoma"/>
                <w:bCs/>
                <w:sz w:val="16"/>
                <w:szCs w:val="16"/>
              </w:rPr>
            </w:pPr>
            <w:r w:rsidRPr="0088269A">
              <w:rPr>
                <w:rFonts w:ascii="Tahoma" w:hAnsi="Tahoma"/>
                <w:sz w:val="16"/>
                <w:lang w:val="ru-RU"/>
              </w:rPr>
              <w:t>Microsoft</w:t>
            </w:r>
            <w:r w:rsidRPr="0088269A">
              <w:rPr>
                <w:rFonts w:ascii="Tahoma" w:hAnsi="Tahoma"/>
                <w:sz w:val="16"/>
                <w:vertAlign w:val="superscript"/>
                <w:lang w:val="ru-RU"/>
              </w:rPr>
              <w:t>®</w:t>
            </w:r>
            <w:r w:rsidRPr="0088269A">
              <w:rPr>
                <w:rFonts w:ascii="Tahoma" w:hAnsi="Tahoma"/>
                <w:sz w:val="16"/>
                <w:lang w:val="ru-RU"/>
              </w:rPr>
              <w:t xml:space="preserve"> System Center 2012 Standard</w:t>
            </w:r>
          </w:p>
        </w:tc>
      </w:tr>
    </w:tbl>
    <w:p w:rsidR="00D148C6" w:rsidRPr="0088269A" w:rsidRDefault="00D148C6" w:rsidP="00C267FD">
      <w:pPr>
        <w:rPr>
          <w:rFonts w:ascii="Tahoma" w:hAnsi="Tahoma"/>
        </w:rPr>
      </w:pPr>
    </w:p>
    <w:tbl>
      <w:tblPr>
        <w:tblW w:w="0" w:type="auto"/>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left w:w="0" w:type="dxa"/>
          <w:right w:w="0" w:type="dxa"/>
        </w:tblCellMar>
        <w:tblLook w:val="00A0" w:firstRow="1" w:lastRow="0" w:firstColumn="1" w:lastColumn="0" w:noHBand="0" w:noVBand="0"/>
      </w:tblPr>
      <w:tblGrid>
        <w:gridCol w:w="10780"/>
      </w:tblGrid>
      <w:tr w:rsidR="00D148C6" w:rsidRPr="0088269A" w:rsidTr="00485D5E">
        <w:tc>
          <w:tcPr>
            <w:tcW w:w="10780" w:type="dxa"/>
            <w:shd w:val="clear" w:color="auto" w:fill="F79646"/>
            <w:tcMar>
              <w:top w:w="0" w:type="dxa"/>
              <w:left w:w="108" w:type="dxa"/>
              <w:bottom w:w="0" w:type="dxa"/>
              <w:right w:w="108" w:type="dxa"/>
            </w:tcMar>
          </w:tcPr>
          <w:p w:rsidR="00D148C6" w:rsidRPr="0088269A" w:rsidRDefault="00D148C6" w:rsidP="00C267FD">
            <w:pPr>
              <w:jc w:val="center"/>
              <w:rPr>
                <w:rFonts w:ascii="Tahoma" w:hAnsi="Tahoma" w:cs="Tahoma"/>
                <w:b/>
                <w:bCs/>
                <w:color w:val="FFFFFF"/>
                <w:sz w:val="18"/>
                <w:szCs w:val="18"/>
              </w:rPr>
            </w:pPr>
            <w:r w:rsidRPr="0088269A">
              <w:rPr>
                <w:rFonts w:ascii="Tahoma" w:hAnsi="Tahoma"/>
                <w:b/>
                <w:color w:val="FFFFFF"/>
                <w:lang w:val="ru-RU"/>
              </w:rPr>
              <w:t>Измененные условия лицензии Microsoft</w:t>
            </w:r>
          </w:p>
        </w:tc>
      </w:tr>
      <w:tr w:rsidR="00D148C6" w:rsidRPr="0088269A" w:rsidTr="00485D5E">
        <w:tc>
          <w:tcPr>
            <w:tcW w:w="10780" w:type="dxa"/>
            <w:tcMar>
              <w:top w:w="0" w:type="dxa"/>
              <w:left w:w="108" w:type="dxa"/>
              <w:bottom w:w="0" w:type="dxa"/>
              <w:right w:w="108" w:type="dxa"/>
            </w:tcMar>
            <w:vAlign w:val="center"/>
          </w:tcPr>
          <w:p w:rsidR="00D148C6" w:rsidRPr="0088269A" w:rsidRDefault="00D148C6" w:rsidP="00C267FD">
            <w:pPr>
              <w:rPr>
                <w:rFonts w:ascii="Tahoma" w:hAnsi="Tahoma" w:cs="Tahoma"/>
                <w:color w:val="000000"/>
                <w:sz w:val="16"/>
                <w:lang w:val="it-IT"/>
              </w:rPr>
            </w:pPr>
          </w:p>
        </w:tc>
      </w:tr>
    </w:tbl>
    <w:p w:rsidR="00D148C6" w:rsidRPr="0088269A" w:rsidRDefault="00D148C6" w:rsidP="00C267FD">
      <w:pPr>
        <w:rPr>
          <w:rFonts w:ascii="Tahoma" w:hAnsi="Tahoma"/>
        </w:rPr>
      </w:pPr>
    </w:p>
    <w:p w:rsidR="00D148C6" w:rsidRPr="0088269A" w:rsidRDefault="00D148C6" w:rsidP="00C267FD">
      <w:pPr>
        <w:rPr>
          <w:rFonts w:ascii="Tahoma" w:hAnsi="Tahoma"/>
        </w:rPr>
      </w:pPr>
      <w:r w:rsidRPr="0088269A">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0A0" w:firstRow="1" w:lastRow="0" w:firstColumn="1" w:lastColumn="0" w:noHBand="0" w:noVBand="0"/>
      </w:tblPr>
      <w:tblGrid>
        <w:gridCol w:w="5378"/>
        <w:gridCol w:w="3820"/>
        <w:gridCol w:w="450"/>
        <w:gridCol w:w="450"/>
        <w:gridCol w:w="450"/>
        <w:gridCol w:w="450"/>
      </w:tblGrid>
      <w:tr w:rsidR="00D148C6" w:rsidRPr="00894FD5" w:rsidTr="00CB6EBC">
        <w:tc>
          <w:tcPr>
            <w:tcW w:w="5378" w:type="dxa"/>
            <w:vMerge w:val="restart"/>
            <w:tcBorders>
              <w:top w:val="nil"/>
              <w:left w:val="nil"/>
              <w:right w:val="single" w:sz="8" w:space="0" w:color="F79646"/>
            </w:tcBorders>
            <w:vAlign w:val="center"/>
          </w:tcPr>
          <w:p w:rsidR="00D148C6" w:rsidRPr="0088269A" w:rsidRDefault="00D148C6" w:rsidP="00C267FD">
            <w:pPr>
              <w:rPr>
                <w:rStyle w:val="Hyperlink"/>
                <w:rFonts w:ascii="Tahoma" w:hAnsi="Tahoma" w:cs="Tahoma"/>
                <w:bCs/>
                <w:i/>
                <w:iCs/>
                <w:color w:val="auto"/>
                <w:sz w:val="16"/>
                <w:szCs w:val="16"/>
                <w:u w:val="none"/>
                <w:lang w:val="pt-BR"/>
              </w:rPr>
            </w:pPr>
            <w:r w:rsidRPr="0088269A">
              <w:rPr>
                <w:rFonts w:ascii="Tahoma" w:hAnsi="Tahoma"/>
                <w:b/>
                <w:color w:val="FF6600"/>
                <w:sz w:val="24"/>
                <w:lang w:val="ru-RU"/>
              </w:rPr>
              <w:lastRenderedPageBreak/>
              <w:t>Список Продуктов*</w:t>
            </w:r>
          </w:p>
        </w:tc>
        <w:tc>
          <w:tcPr>
            <w:tcW w:w="5620" w:type="dxa"/>
            <w:gridSpan w:val="5"/>
            <w:tcBorders>
              <w:top w:val="single" w:sz="8" w:space="0" w:color="F79646"/>
              <w:left w:val="single" w:sz="8" w:space="0" w:color="F79646"/>
              <w:bottom w:val="single" w:sz="8" w:space="0" w:color="F79646"/>
              <w:right w:val="single" w:sz="4" w:space="0" w:color="F79646"/>
            </w:tcBorders>
            <w:shd w:val="clear" w:color="auto" w:fill="FBD4B4"/>
          </w:tcPr>
          <w:p w:rsidR="00D148C6" w:rsidRPr="00894FD5" w:rsidRDefault="00D148C6" w:rsidP="00C267FD">
            <w:pPr>
              <w:jc w:val="right"/>
              <w:rPr>
                <w:rStyle w:val="Hyperlink"/>
                <w:rFonts w:ascii="Tahoma" w:hAnsi="Tahoma" w:cs="Tahoma"/>
                <w:b/>
                <w:bCs/>
                <w:i/>
                <w:iCs/>
                <w:color w:val="auto"/>
                <w:sz w:val="16"/>
                <w:szCs w:val="16"/>
                <w:u w:val="none"/>
                <w:lang w:val="ru-RU"/>
              </w:rPr>
            </w:pPr>
            <w:r w:rsidRPr="0088269A">
              <w:rPr>
                <w:rFonts w:ascii="Tahoma" w:hAnsi="Tahoma"/>
                <w:b/>
                <w:color w:val="000000"/>
                <w:sz w:val="16"/>
                <w:lang w:val="ru-RU"/>
              </w:rPr>
              <w:t>D) Сведения о ключе продукта</w:t>
            </w:r>
          </w:p>
        </w:tc>
      </w:tr>
      <w:tr w:rsidR="00D148C6" w:rsidRPr="00894FD5" w:rsidTr="00CB6EBC">
        <w:tc>
          <w:tcPr>
            <w:tcW w:w="5378" w:type="dxa"/>
            <w:vMerge/>
            <w:tcBorders>
              <w:left w:val="nil"/>
              <w:right w:val="single" w:sz="8" w:space="0" w:color="F79646"/>
            </w:tcBorders>
          </w:tcPr>
          <w:p w:rsidR="00D148C6" w:rsidRPr="00894FD5" w:rsidRDefault="00D148C6" w:rsidP="00C267FD">
            <w:pPr>
              <w:jc w:val="right"/>
              <w:rPr>
                <w:rStyle w:val="Hyperlink"/>
                <w:rFonts w:ascii="Tahoma" w:hAnsi="Tahoma" w:cs="Tahoma"/>
                <w:bCs/>
                <w:i/>
                <w:iCs/>
                <w:color w:val="auto"/>
                <w:sz w:val="16"/>
                <w:szCs w:val="16"/>
                <w:u w:val="none"/>
                <w:lang w:val="ru-RU"/>
              </w:rPr>
            </w:pPr>
          </w:p>
        </w:tc>
        <w:tc>
          <w:tcPr>
            <w:tcW w:w="5170" w:type="dxa"/>
            <w:gridSpan w:val="4"/>
            <w:tcBorders>
              <w:top w:val="single" w:sz="8" w:space="0" w:color="F79646"/>
              <w:left w:val="single" w:sz="8" w:space="0" w:color="F79646"/>
              <w:bottom w:val="single" w:sz="8" w:space="0" w:color="F79646"/>
              <w:right w:val="single" w:sz="6" w:space="0" w:color="F79646"/>
            </w:tcBorders>
            <w:shd w:val="clear" w:color="auto" w:fill="FDE9D9"/>
          </w:tcPr>
          <w:p w:rsidR="00D148C6" w:rsidRPr="00894FD5" w:rsidRDefault="00D148C6" w:rsidP="00C267FD">
            <w:pPr>
              <w:jc w:val="right"/>
              <w:rPr>
                <w:rStyle w:val="Hyperlink"/>
                <w:rFonts w:ascii="Tahoma" w:hAnsi="Tahoma" w:cs="Tahoma"/>
                <w:b/>
                <w:bCs/>
                <w:i/>
                <w:iCs/>
                <w:color w:val="auto"/>
                <w:sz w:val="16"/>
                <w:szCs w:val="16"/>
                <w:u w:val="none"/>
                <w:lang w:val="ru-RU"/>
              </w:rPr>
            </w:pPr>
            <w:r w:rsidRPr="0088269A">
              <w:rPr>
                <w:rFonts w:ascii="Tahoma" w:hAnsi="Tahoma"/>
                <w:b/>
                <w:color w:val="000000"/>
                <w:sz w:val="16"/>
                <w:lang w:val="ru-RU"/>
              </w:rPr>
              <w:t>C) Льготные предложения по миграции продуктов</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148C6" w:rsidRPr="00894FD5" w:rsidRDefault="00D148C6" w:rsidP="00C267FD">
            <w:pPr>
              <w:jc w:val="right"/>
              <w:rPr>
                <w:rStyle w:val="Hyperlink"/>
                <w:rFonts w:ascii="Tahoma" w:hAnsi="Tahoma" w:cs="Tahoma"/>
                <w:bCs/>
                <w:i/>
                <w:iCs/>
                <w:color w:val="auto"/>
                <w:sz w:val="16"/>
                <w:szCs w:val="16"/>
                <w:u w:val="none"/>
                <w:lang w:val="ru-RU"/>
              </w:rPr>
            </w:pPr>
          </w:p>
        </w:tc>
      </w:tr>
      <w:tr w:rsidR="00D148C6" w:rsidRPr="0088269A" w:rsidTr="00CB6EBC">
        <w:tc>
          <w:tcPr>
            <w:tcW w:w="5378" w:type="dxa"/>
            <w:vMerge/>
            <w:tcBorders>
              <w:left w:val="nil"/>
              <w:right w:val="single" w:sz="8" w:space="0" w:color="F79646"/>
            </w:tcBorders>
          </w:tcPr>
          <w:p w:rsidR="00D148C6" w:rsidRPr="00894FD5" w:rsidRDefault="00D148C6" w:rsidP="00C267FD">
            <w:pPr>
              <w:jc w:val="right"/>
              <w:rPr>
                <w:rFonts w:ascii="Tahoma" w:hAnsi="Tahoma" w:cs="Tahoma"/>
                <w:bCs/>
                <w:sz w:val="16"/>
                <w:szCs w:val="19"/>
                <w:lang w:val="ru-RU"/>
              </w:rPr>
            </w:pPr>
          </w:p>
        </w:tc>
        <w:tc>
          <w:tcPr>
            <w:tcW w:w="4720" w:type="dxa"/>
            <w:gridSpan w:val="3"/>
            <w:tcBorders>
              <w:top w:val="single" w:sz="8" w:space="0" w:color="F79646"/>
              <w:left w:val="single" w:sz="8" w:space="0" w:color="F79646"/>
              <w:bottom w:val="single" w:sz="8" w:space="0" w:color="F79646"/>
              <w:right w:val="single" w:sz="4" w:space="0" w:color="F79646"/>
            </w:tcBorders>
            <w:shd w:val="clear" w:color="auto" w:fill="FBD4B4"/>
          </w:tcPr>
          <w:p w:rsidR="00D148C6" w:rsidRPr="0088269A" w:rsidRDefault="00D148C6" w:rsidP="00C267FD">
            <w:pPr>
              <w:jc w:val="right"/>
              <w:rPr>
                <w:rFonts w:ascii="Tahoma" w:hAnsi="Tahoma" w:cs="Tahoma"/>
                <w:b/>
                <w:bCs/>
                <w:sz w:val="16"/>
                <w:szCs w:val="19"/>
              </w:rPr>
            </w:pPr>
            <w:r w:rsidRPr="0088269A">
              <w:rPr>
                <w:rFonts w:ascii="Tahoma" w:hAnsi="Tahoma"/>
                <w:b/>
                <w:color w:val="000000"/>
                <w:sz w:val="16"/>
                <w:lang w:val="ru-RU"/>
              </w:rPr>
              <w:t>B) Загрузка через Интернет</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148C6" w:rsidRPr="0088269A" w:rsidRDefault="00D148C6"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148C6" w:rsidRPr="0088269A" w:rsidRDefault="00D148C6" w:rsidP="00C267FD">
            <w:pPr>
              <w:jc w:val="right"/>
              <w:rPr>
                <w:rStyle w:val="Hyperlink"/>
                <w:rFonts w:ascii="Tahoma" w:hAnsi="Tahoma" w:cs="Tahoma"/>
                <w:bCs/>
                <w:i/>
                <w:iCs/>
                <w:color w:val="auto"/>
                <w:sz w:val="16"/>
                <w:szCs w:val="16"/>
                <w:u w:val="none"/>
                <w:lang w:val="pt-BR"/>
              </w:rPr>
            </w:pPr>
          </w:p>
        </w:tc>
      </w:tr>
      <w:tr w:rsidR="00D148C6" w:rsidRPr="00894FD5" w:rsidTr="00CB6EBC">
        <w:tc>
          <w:tcPr>
            <w:tcW w:w="5378" w:type="dxa"/>
            <w:vMerge/>
            <w:tcBorders>
              <w:left w:val="nil"/>
              <w:bottom w:val="nil"/>
              <w:right w:val="single" w:sz="8" w:space="0" w:color="F79646"/>
            </w:tcBorders>
          </w:tcPr>
          <w:p w:rsidR="00D148C6" w:rsidRPr="0088269A" w:rsidRDefault="00D148C6" w:rsidP="00C267FD">
            <w:pPr>
              <w:jc w:val="right"/>
              <w:rPr>
                <w:rFonts w:ascii="Tahoma" w:hAnsi="Tahoma" w:cs="Tahoma"/>
                <w:bCs/>
                <w:sz w:val="16"/>
                <w:szCs w:val="19"/>
              </w:rPr>
            </w:pPr>
          </w:p>
        </w:tc>
        <w:tc>
          <w:tcPr>
            <w:tcW w:w="4270" w:type="dxa"/>
            <w:gridSpan w:val="2"/>
            <w:tcBorders>
              <w:top w:val="single" w:sz="8" w:space="0" w:color="F79646"/>
              <w:left w:val="single" w:sz="8" w:space="0" w:color="F79646"/>
              <w:bottom w:val="single" w:sz="8" w:space="0" w:color="F79646"/>
              <w:right w:val="single" w:sz="4" w:space="0" w:color="F79646"/>
            </w:tcBorders>
            <w:shd w:val="clear" w:color="auto" w:fill="FDE9D9"/>
          </w:tcPr>
          <w:p w:rsidR="00D148C6" w:rsidRPr="00894FD5" w:rsidRDefault="00D148C6" w:rsidP="00C267FD">
            <w:pPr>
              <w:jc w:val="right"/>
              <w:rPr>
                <w:rFonts w:ascii="Tahoma" w:hAnsi="Tahoma" w:cs="Tahoma"/>
                <w:b/>
                <w:bCs/>
                <w:sz w:val="16"/>
                <w:szCs w:val="19"/>
                <w:lang w:val="ru-RU"/>
              </w:rPr>
            </w:pPr>
            <w:r w:rsidRPr="0088269A">
              <w:rPr>
                <w:rFonts w:ascii="Tahoma" w:hAnsi="Tahoma"/>
                <w:b/>
                <w:color w:val="000000"/>
                <w:sz w:val="16"/>
                <w:lang w:val="ru-RU"/>
              </w:rPr>
              <w:t>A) Дополнительные условия для продуктов</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D148C6" w:rsidRPr="00894FD5" w:rsidRDefault="00D148C6" w:rsidP="00C267FD">
            <w:pPr>
              <w:jc w:val="right"/>
              <w:rPr>
                <w:rFonts w:ascii="Tahoma" w:hAnsi="Tahoma" w:cs="Tahoma"/>
                <w:b/>
                <w:bCs/>
                <w:sz w:val="16"/>
                <w:szCs w:val="19"/>
                <w:lang w:val="ru-RU"/>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148C6" w:rsidRPr="00894FD5" w:rsidRDefault="00D148C6" w:rsidP="00C267FD">
            <w:pPr>
              <w:jc w:val="right"/>
              <w:rPr>
                <w:rStyle w:val="Hyperlink"/>
                <w:rFonts w:ascii="Tahoma" w:hAnsi="Tahoma" w:cs="Tahoma"/>
                <w:bCs/>
                <w:i/>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148C6" w:rsidRPr="00894FD5" w:rsidRDefault="00D148C6" w:rsidP="00C267FD">
            <w:pPr>
              <w:jc w:val="right"/>
              <w:rPr>
                <w:rStyle w:val="Hyperlink"/>
                <w:rFonts w:ascii="Tahoma" w:hAnsi="Tahoma" w:cs="Tahoma"/>
                <w:bCs/>
                <w:i/>
                <w:iCs/>
                <w:color w:val="auto"/>
                <w:sz w:val="16"/>
                <w:szCs w:val="16"/>
                <w:u w:val="none"/>
                <w:lang w:val="ru-RU"/>
              </w:rPr>
            </w:pPr>
          </w:p>
        </w:tc>
      </w:tr>
      <w:tr w:rsidR="00D148C6" w:rsidRPr="0088269A" w:rsidTr="00A833AE">
        <w:trPr>
          <w:trHeight w:val="75"/>
        </w:trPr>
        <w:tc>
          <w:tcPr>
            <w:tcW w:w="9198" w:type="dxa"/>
            <w:gridSpan w:val="2"/>
            <w:tcBorders>
              <w:top w:val="nil"/>
              <w:bottom w:val="single" w:sz="8" w:space="0" w:color="F79646"/>
              <w:right w:val="single" w:sz="4" w:space="0" w:color="F79646"/>
            </w:tcBorders>
            <w:shd w:val="clear" w:color="auto" w:fill="F79646"/>
            <w:vAlign w:val="center"/>
          </w:tcPr>
          <w:p w:rsidR="00D148C6" w:rsidRPr="0088269A" w:rsidRDefault="00D148C6" w:rsidP="00C267FD">
            <w:pPr>
              <w:jc w:val="center"/>
              <w:rPr>
                <w:rFonts w:ascii="Tahoma" w:hAnsi="Tahoma" w:cs="Tahoma"/>
                <w:b/>
                <w:bCs/>
                <w:sz w:val="18"/>
                <w:szCs w:val="19"/>
                <w:lang w:val="pt-BR"/>
              </w:rPr>
            </w:pPr>
            <w:r w:rsidRPr="0088269A">
              <w:rPr>
                <w:rFonts w:ascii="Tahoma" w:hAnsi="Tahoma"/>
                <w:b/>
                <w:sz w:val="18"/>
                <w:lang w:val="ru-RU"/>
              </w:rPr>
              <w:t>Наименование продукта</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148C6" w:rsidRPr="0088269A" w:rsidRDefault="00D148C6"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148C6" w:rsidRPr="0088269A" w:rsidRDefault="00D148C6"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148C6" w:rsidRPr="0088269A" w:rsidRDefault="00D148C6"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rsidR="00D148C6" w:rsidRPr="0088269A" w:rsidRDefault="00D148C6" w:rsidP="00C267FD">
            <w:pPr>
              <w:jc w:val="center"/>
              <w:rPr>
                <w:rStyle w:val="Hyperlink"/>
                <w:rFonts w:ascii="Tahoma" w:hAnsi="Tahoma" w:cs="Tahoma"/>
                <w:bCs/>
                <w:i/>
                <w:iCs/>
                <w:color w:val="auto"/>
                <w:sz w:val="18"/>
                <w:szCs w:val="19"/>
                <w:u w:val="none"/>
                <w:lang w:val="pt-BR"/>
              </w:rPr>
            </w:pPr>
          </w:p>
        </w:tc>
      </w:tr>
      <w:tr w:rsidR="00D148C6" w:rsidRPr="0088269A" w:rsidTr="00A833AE">
        <w:tc>
          <w:tcPr>
            <w:tcW w:w="9198" w:type="dxa"/>
            <w:gridSpan w:val="2"/>
            <w:tcBorders>
              <w:bottom w:val="single" w:sz="8" w:space="0" w:color="F79646"/>
              <w:right w:val="single" w:sz="4" w:space="0" w:color="F79646"/>
            </w:tcBorders>
            <w:vAlign w:val="center"/>
          </w:tcPr>
          <w:p w:rsidR="00D148C6" w:rsidRPr="0088269A" w:rsidRDefault="00D148C6" w:rsidP="00C267FD">
            <w:pPr>
              <w:rPr>
                <w:rFonts w:ascii="Tahoma" w:hAnsi="Tahoma" w:cs="Tahoma"/>
                <w:bCs/>
                <w:sz w:val="16"/>
                <w:szCs w:val="19"/>
                <w:lang w:val="pt-BR"/>
              </w:rPr>
            </w:pPr>
            <w:bookmarkStart w:id="2" w:name="OLE_LINK1"/>
            <w:bookmarkStart w:id="3" w:name="OLE_LINK2"/>
            <w:bookmarkEnd w:id="2"/>
            <w:bookmarkEnd w:id="3"/>
            <w:r w:rsidRPr="0088269A">
              <w:rPr>
                <w:rFonts w:ascii="Tahoma" w:hAnsi="Tahoma" w:cs="Tahoma"/>
                <w:bCs/>
                <w:sz w:val="16"/>
                <w:szCs w:val="19"/>
                <w:lang w:val="pt-BR"/>
              </w:rPr>
              <w:t>Microsoft</w:t>
            </w:r>
            <w:r w:rsidRPr="0088269A">
              <w:rPr>
                <w:rFonts w:ascii="Tahoma" w:hAnsi="Tahoma" w:cs="Tahoma"/>
                <w:bCs/>
                <w:sz w:val="16"/>
                <w:szCs w:val="19"/>
                <w:vertAlign w:val="superscript"/>
                <w:lang w:val="pt-BR"/>
              </w:rPr>
              <w:t>®</w:t>
            </w:r>
            <w:r w:rsidRPr="0088269A">
              <w:rPr>
                <w:rFonts w:ascii="Tahoma" w:hAnsi="Tahoma" w:cs="Tahoma"/>
                <w:bCs/>
                <w:sz w:val="16"/>
                <w:szCs w:val="19"/>
                <w:lang w:val="pt-BR"/>
              </w:rPr>
              <w:t xml:space="preserve"> Access</w:t>
            </w:r>
            <w:r w:rsidRPr="0088269A">
              <w:rPr>
                <w:rFonts w:ascii="Tahoma" w:hAnsi="Tahoma" w:cs="Tahoma"/>
                <w:bCs/>
                <w:sz w:val="16"/>
                <w:szCs w:val="19"/>
                <w:vertAlign w:val="superscript"/>
                <w:lang w:val="pt-BR"/>
              </w:rPr>
              <w:t>®</w:t>
            </w:r>
            <w:r w:rsidRPr="0088269A">
              <w:rPr>
                <w:rFonts w:ascii="Tahoma" w:hAnsi="Tahoma" w:cs="Tahoma"/>
                <w:bCs/>
                <w:sz w:val="16"/>
                <w:szCs w:val="19"/>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r w:rsidRPr="0088269A">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r w:rsidRPr="0088269A">
              <w:rPr>
                <w:rStyle w:val="Hyperlink"/>
                <w:rFonts w:ascii="Tahoma" w:hAnsi="Tahoma" w:cs="Tahoma"/>
                <w:bCs/>
                <w:iCs/>
                <w:color w:val="auto"/>
                <w:sz w:val="16"/>
                <w:szCs w:val="16"/>
                <w:u w:val="none"/>
                <w:lang w:val="ru-RU"/>
              </w:rPr>
              <w:t>мн</w:t>
            </w:r>
          </w:p>
        </w:tc>
      </w:tr>
      <w:tr w:rsidR="00D148C6" w:rsidRPr="0088269A" w:rsidTr="00A833AE">
        <w:tc>
          <w:tcPr>
            <w:tcW w:w="9198" w:type="dxa"/>
            <w:gridSpan w:val="2"/>
            <w:tcBorders>
              <w:top w:val="single" w:sz="8" w:space="0" w:color="F79646"/>
              <w:bottom w:val="single" w:sz="8" w:space="0" w:color="F79646"/>
              <w:right w:val="single" w:sz="4" w:space="0" w:color="F79646"/>
            </w:tcBorders>
            <w:vAlign w:val="center"/>
          </w:tcPr>
          <w:p w:rsidR="00D148C6" w:rsidRPr="00894FD5" w:rsidRDefault="00D148C6" w:rsidP="00C267FD">
            <w:pPr>
              <w:rPr>
                <w:rFonts w:ascii="Tahoma" w:hAnsi="Tahoma" w:cs="Tahoma"/>
                <w:bCs/>
                <w:sz w:val="16"/>
                <w:szCs w:val="19"/>
              </w:rPr>
            </w:pPr>
            <w:r w:rsidRPr="00894FD5">
              <w:rPr>
                <w:rFonts w:ascii="Tahoma" w:hAnsi="Tahoma" w:cs="Tahoma"/>
                <w:bCs/>
                <w:sz w:val="16"/>
                <w:szCs w:val="19"/>
              </w:rPr>
              <w:t>Microsoft</w:t>
            </w:r>
            <w:r w:rsidRPr="00894FD5">
              <w:rPr>
                <w:rFonts w:ascii="Tahoma" w:hAnsi="Tahoma" w:cs="Tahoma"/>
                <w:bCs/>
                <w:sz w:val="16"/>
                <w:szCs w:val="19"/>
                <w:vertAlign w:val="superscript"/>
              </w:rPr>
              <w:t>®</w:t>
            </w:r>
            <w:r w:rsidRPr="00894FD5">
              <w:rPr>
                <w:rFonts w:ascii="Tahoma" w:hAnsi="Tahoma" w:cs="Tahoma"/>
                <w:bCs/>
                <w:sz w:val="16"/>
                <w:szCs w:val="19"/>
              </w:rPr>
              <w:t xml:space="preserve"> BizTalk</w:t>
            </w:r>
            <w:r w:rsidRPr="00894FD5">
              <w:rPr>
                <w:rFonts w:ascii="Tahoma" w:hAnsi="Tahoma" w:cs="Tahoma"/>
                <w:bCs/>
                <w:sz w:val="16"/>
                <w:szCs w:val="19"/>
                <w:vertAlign w:val="superscript"/>
              </w:rPr>
              <w:t>®</w:t>
            </w:r>
            <w:r w:rsidRPr="00894FD5">
              <w:rPr>
                <w:rFonts w:ascii="Tahoma" w:hAnsi="Tahoma" w:cs="Tahoma"/>
                <w:bCs/>
                <w:sz w:val="16"/>
                <w:szCs w:val="19"/>
              </w:rPr>
              <w:t xml:space="preserve"> Server 2013, </w:t>
            </w:r>
            <w:r w:rsidRPr="0088269A">
              <w:rPr>
                <w:rFonts w:ascii="Tahoma" w:hAnsi="Tahoma" w:cs="Tahoma"/>
                <w:bCs/>
                <w:sz w:val="16"/>
                <w:szCs w:val="19"/>
                <w:lang w:val="pt-BR"/>
              </w:rPr>
              <w:t>выпуски</w:t>
            </w:r>
            <w:r w:rsidRPr="00894FD5">
              <w:rPr>
                <w:rFonts w:ascii="Tahoma" w:hAnsi="Tahoma" w:cs="Tahoma"/>
                <w:bCs/>
                <w:sz w:val="16"/>
                <w:szCs w:val="19"/>
              </w:rPr>
              <w:t xml:space="preserve"> Branch Edition, Standard Edition </w:t>
            </w:r>
            <w:r w:rsidRPr="0088269A">
              <w:rPr>
                <w:rFonts w:ascii="Tahoma" w:hAnsi="Tahoma" w:cs="Tahoma"/>
                <w:bCs/>
                <w:sz w:val="16"/>
                <w:szCs w:val="19"/>
                <w:lang w:val="pt-BR"/>
              </w:rPr>
              <w:t>и</w:t>
            </w:r>
            <w:r w:rsidRPr="00894FD5">
              <w:rPr>
                <w:rFonts w:ascii="Tahoma" w:hAnsi="Tahoma" w:cs="Tahoma"/>
                <w:bCs/>
                <w:sz w:val="16"/>
                <w:szCs w:val="19"/>
              </w:rPr>
              <w:t xml:space="preserve">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rPr>
            </w:pPr>
            <w:r w:rsidRPr="0088269A">
              <w:rPr>
                <w:rStyle w:val="Hyperlink"/>
                <w:rFonts w:ascii="Tahoma" w:hAnsi="Tahoma" w:cs="Verdan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rPr>
            </w:pPr>
          </w:p>
        </w:tc>
      </w:tr>
      <w:tr w:rsidR="00D148C6" w:rsidRPr="00894FD5" w:rsidTr="00A833AE">
        <w:tc>
          <w:tcPr>
            <w:tcW w:w="9198" w:type="dxa"/>
            <w:gridSpan w:val="2"/>
            <w:tcBorders>
              <w:top w:val="single" w:sz="8" w:space="0" w:color="F79646"/>
              <w:bottom w:val="single" w:sz="8" w:space="0" w:color="F79646"/>
              <w:right w:val="single" w:sz="4" w:space="0" w:color="F79646"/>
            </w:tcBorders>
            <w:vAlign w:val="center"/>
          </w:tcPr>
          <w:p w:rsidR="00D148C6" w:rsidRPr="00894FD5" w:rsidRDefault="00D148C6" w:rsidP="00C267FD">
            <w:pPr>
              <w:rPr>
                <w:rFonts w:ascii="Tahoma" w:hAnsi="Tahoma" w:cs="Tahoma"/>
                <w:bCs/>
                <w:sz w:val="16"/>
                <w:szCs w:val="19"/>
                <w:lang w:val="ru-RU"/>
              </w:rPr>
            </w:pPr>
            <w:r w:rsidRPr="0088269A">
              <w:rPr>
                <w:rFonts w:ascii="Tahoma" w:hAnsi="Tahoma" w:cs="Tahoma"/>
                <w:bCs/>
                <w:sz w:val="16"/>
                <w:szCs w:val="19"/>
                <w:lang w:val="pt-BR"/>
              </w:rPr>
              <w:t>Microsoft</w:t>
            </w:r>
            <w:r w:rsidRPr="00894FD5">
              <w:rPr>
                <w:rFonts w:ascii="Tahoma" w:hAnsi="Tahoma" w:cs="Tahoma"/>
                <w:bCs/>
                <w:sz w:val="16"/>
                <w:szCs w:val="19"/>
                <w:vertAlign w:val="superscript"/>
                <w:lang w:val="ru-RU"/>
              </w:rPr>
              <w:t>®</w:t>
            </w:r>
            <w:r w:rsidRPr="00894FD5">
              <w:rPr>
                <w:rFonts w:ascii="Tahoma" w:hAnsi="Tahoma" w:cs="Tahoma"/>
                <w:bCs/>
                <w:sz w:val="16"/>
                <w:szCs w:val="19"/>
                <w:lang w:val="ru-RU"/>
              </w:rPr>
              <w:t xml:space="preserve"> </w:t>
            </w:r>
            <w:r w:rsidRPr="0088269A">
              <w:rPr>
                <w:rFonts w:ascii="Tahoma" w:hAnsi="Tahoma" w:cs="Tahoma"/>
                <w:bCs/>
                <w:sz w:val="16"/>
                <w:szCs w:val="19"/>
                <w:lang w:val="pt-BR"/>
              </w:rPr>
              <w:t>BizTalk</w:t>
            </w:r>
            <w:r w:rsidRPr="00894FD5">
              <w:rPr>
                <w:rFonts w:ascii="Tahoma" w:hAnsi="Tahoma" w:cs="Tahoma"/>
                <w:bCs/>
                <w:sz w:val="16"/>
                <w:szCs w:val="19"/>
                <w:vertAlign w:val="superscript"/>
                <w:lang w:val="ru-RU"/>
              </w:rPr>
              <w:t>®</w:t>
            </w:r>
            <w:r w:rsidRPr="00894FD5">
              <w:rPr>
                <w:rFonts w:ascii="Tahoma" w:hAnsi="Tahoma" w:cs="Tahoma"/>
                <w:bCs/>
                <w:sz w:val="16"/>
                <w:szCs w:val="19"/>
                <w:lang w:val="ru-RU"/>
              </w:rPr>
              <w:t xml:space="preserve"> </w:t>
            </w:r>
            <w:r w:rsidRPr="0088269A">
              <w:rPr>
                <w:rFonts w:ascii="Tahoma" w:hAnsi="Tahoma" w:cs="Tahoma"/>
                <w:bCs/>
                <w:sz w:val="16"/>
                <w:szCs w:val="19"/>
                <w:lang w:val="pt-BR"/>
              </w:rPr>
              <w:t>Server</w:t>
            </w:r>
            <w:r w:rsidRPr="00894FD5">
              <w:rPr>
                <w:rFonts w:ascii="Tahoma" w:hAnsi="Tahoma" w:cs="Tahoma"/>
                <w:bCs/>
                <w:sz w:val="16"/>
                <w:szCs w:val="19"/>
                <w:lang w:val="ru-RU"/>
              </w:rPr>
              <w:t xml:space="preserve"> 2013 </w:t>
            </w:r>
            <w:r w:rsidRPr="0088269A">
              <w:rPr>
                <w:rFonts w:ascii="Tahoma" w:hAnsi="Tahoma" w:cs="Tahoma"/>
                <w:bCs/>
                <w:sz w:val="16"/>
                <w:szCs w:val="19"/>
                <w:lang w:val="pt-BR"/>
              </w:rPr>
              <w:t>Enterprise</w:t>
            </w:r>
            <w:r w:rsidRPr="00894FD5">
              <w:rPr>
                <w:rFonts w:ascii="Tahoma" w:hAnsi="Tahoma" w:cs="Tahoma"/>
                <w:bCs/>
                <w:sz w:val="16"/>
                <w:szCs w:val="19"/>
                <w:lang w:val="ru-RU"/>
              </w:rPr>
              <w:t xml:space="preserve"> </w:t>
            </w:r>
            <w:r w:rsidRPr="0088269A">
              <w:rPr>
                <w:rFonts w:ascii="Tahoma" w:hAnsi="Tahoma" w:cs="Tahoma"/>
                <w:bCs/>
                <w:sz w:val="16"/>
                <w:szCs w:val="19"/>
                <w:lang w:val="pt-BR"/>
              </w:rPr>
              <w:t>Edition</w:t>
            </w:r>
            <w:r w:rsidRPr="00894FD5">
              <w:rPr>
                <w:rFonts w:ascii="Tahoma" w:hAnsi="Tahoma" w:cs="Tahoma"/>
                <w:bCs/>
                <w:sz w:val="16"/>
                <w:szCs w:val="19"/>
                <w:lang w:val="ru-RU"/>
              </w:rPr>
              <w:t xml:space="preserve"> (для использования только в среде выполнения)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148C6" w:rsidRPr="00894FD5" w:rsidRDefault="00D148C6"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148C6" w:rsidRPr="00894FD5" w:rsidRDefault="00D148C6"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148C6" w:rsidRPr="00894FD5" w:rsidRDefault="00D148C6"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148C6" w:rsidRPr="00894FD5" w:rsidRDefault="00D148C6" w:rsidP="00C267FD">
            <w:pPr>
              <w:jc w:val="center"/>
              <w:rPr>
                <w:rStyle w:val="Hyperlink"/>
                <w:rFonts w:ascii="Tahoma" w:hAnsi="Tahoma" w:cs="Tahoma"/>
                <w:bCs/>
                <w:iCs/>
                <w:color w:val="auto"/>
                <w:sz w:val="16"/>
                <w:szCs w:val="16"/>
                <w:u w:val="none"/>
                <w:lang w:val="ru-RU"/>
              </w:rPr>
            </w:pPr>
          </w:p>
        </w:tc>
      </w:tr>
      <w:tr w:rsidR="00D148C6" w:rsidRPr="00894FD5" w:rsidTr="00A833AE">
        <w:tc>
          <w:tcPr>
            <w:tcW w:w="9198" w:type="dxa"/>
            <w:gridSpan w:val="2"/>
            <w:tcBorders>
              <w:top w:val="single" w:sz="8" w:space="0" w:color="F79646"/>
              <w:bottom w:val="single" w:sz="8" w:space="0" w:color="F79646"/>
              <w:right w:val="single" w:sz="4" w:space="0" w:color="F79646"/>
            </w:tcBorders>
            <w:vAlign w:val="center"/>
          </w:tcPr>
          <w:p w:rsidR="00D148C6" w:rsidRPr="00894FD5" w:rsidRDefault="00D148C6" w:rsidP="00C267FD">
            <w:pPr>
              <w:rPr>
                <w:rFonts w:ascii="Tahoma" w:hAnsi="Tahoma" w:cs="Tahoma"/>
                <w:bCs/>
                <w:sz w:val="16"/>
                <w:szCs w:val="19"/>
                <w:lang w:val="ru-RU"/>
              </w:rPr>
            </w:pPr>
            <w:r w:rsidRPr="0088269A">
              <w:rPr>
                <w:rFonts w:ascii="Tahoma" w:hAnsi="Tahoma" w:cs="Tahoma"/>
                <w:bCs/>
                <w:sz w:val="16"/>
                <w:szCs w:val="19"/>
                <w:lang w:val="pt-BR"/>
              </w:rPr>
              <w:t>Microsoft</w:t>
            </w:r>
            <w:r w:rsidRPr="00894FD5">
              <w:rPr>
                <w:rFonts w:ascii="Tahoma" w:hAnsi="Tahoma" w:cs="Tahoma"/>
                <w:bCs/>
                <w:sz w:val="16"/>
                <w:szCs w:val="19"/>
                <w:vertAlign w:val="superscript"/>
                <w:lang w:val="ru-RU"/>
              </w:rPr>
              <w:t>®</w:t>
            </w:r>
            <w:r w:rsidRPr="00894FD5">
              <w:rPr>
                <w:rFonts w:ascii="Tahoma" w:hAnsi="Tahoma" w:cs="Tahoma"/>
                <w:bCs/>
                <w:sz w:val="16"/>
                <w:szCs w:val="19"/>
                <w:lang w:val="ru-RU"/>
              </w:rPr>
              <w:t xml:space="preserve"> </w:t>
            </w:r>
            <w:r w:rsidRPr="0088269A">
              <w:rPr>
                <w:rFonts w:ascii="Tahoma" w:hAnsi="Tahoma" w:cs="Tahoma"/>
                <w:bCs/>
                <w:sz w:val="16"/>
                <w:szCs w:val="19"/>
                <w:lang w:val="pt-BR"/>
              </w:rPr>
              <w:t>BizTalk</w:t>
            </w:r>
            <w:r w:rsidRPr="00894FD5">
              <w:rPr>
                <w:rFonts w:ascii="Tahoma" w:hAnsi="Tahoma" w:cs="Tahoma"/>
                <w:bCs/>
                <w:sz w:val="16"/>
                <w:szCs w:val="19"/>
                <w:vertAlign w:val="superscript"/>
                <w:lang w:val="ru-RU"/>
              </w:rPr>
              <w:t>®</w:t>
            </w:r>
            <w:r w:rsidRPr="00894FD5">
              <w:rPr>
                <w:rFonts w:ascii="Tahoma" w:hAnsi="Tahoma" w:cs="Tahoma"/>
                <w:bCs/>
                <w:sz w:val="16"/>
                <w:szCs w:val="19"/>
                <w:lang w:val="ru-RU"/>
              </w:rPr>
              <w:t xml:space="preserve"> </w:t>
            </w:r>
            <w:r w:rsidRPr="0088269A">
              <w:rPr>
                <w:rFonts w:ascii="Tahoma" w:hAnsi="Tahoma" w:cs="Tahoma"/>
                <w:bCs/>
                <w:sz w:val="16"/>
                <w:szCs w:val="19"/>
                <w:lang w:val="pt-BR"/>
              </w:rPr>
              <w:t>Server</w:t>
            </w:r>
            <w:r w:rsidRPr="00894FD5">
              <w:rPr>
                <w:rFonts w:ascii="Tahoma" w:hAnsi="Tahoma" w:cs="Tahoma"/>
                <w:bCs/>
                <w:sz w:val="16"/>
                <w:szCs w:val="19"/>
                <w:lang w:val="ru-RU"/>
              </w:rPr>
              <w:t xml:space="preserve"> 2013 </w:t>
            </w:r>
            <w:r w:rsidRPr="0088269A">
              <w:rPr>
                <w:rFonts w:ascii="Tahoma" w:hAnsi="Tahoma" w:cs="Tahoma"/>
                <w:bCs/>
                <w:sz w:val="16"/>
                <w:szCs w:val="19"/>
                <w:lang w:val="pt-BR"/>
              </w:rPr>
              <w:t>Standard</w:t>
            </w:r>
            <w:r w:rsidRPr="00894FD5">
              <w:rPr>
                <w:rFonts w:ascii="Tahoma" w:hAnsi="Tahoma" w:cs="Tahoma"/>
                <w:bCs/>
                <w:sz w:val="16"/>
                <w:szCs w:val="19"/>
                <w:lang w:val="ru-RU"/>
              </w:rPr>
              <w:t xml:space="preserve"> </w:t>
            </w:r>
            <w:r w:rsidRPr="0088269A">
              <w:rPr>
                <w:rFonts w:ascii="Tahoma" w:hAnsi="Tahoma" w:cs="Tahoma"/>
                <w:bCs/>
                <w:sz w:val="16"/>
                <w:szCs w:val="19"/>
                <w:lang w:val="pt-BR"/>
              </w:rPr>
              <w:t>Edition</w:t>
            </w:r>
            <w:r w:rsidRPr="00894FD5">
              <w:rPr>
                <w:rFonts w:ascii="Tahoma" w:hAnsi="Tahoma" w:cs="Tahoma"/>
                <w:bCs/>
                <w:sz w:val="16"/>
                <w:szCs w:val="19"/>
                <w:lang w:val="ru-RU"/>
              </w:rPr>
              <w:t xml:space="preserve"> (для использования только в среде выполнения)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148C6" w:rsidRPr="00894FD5" w:rsidRDefault="00D148C6"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148C6" w:rsidRPr="00894FD5" w:rsidRDefault="00D148C6"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148C6" w:rsidRPr="00894FD5" w:rsidRDefault="00D148C6"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148C6" w:rsidRPr="00894FD5" w:rsidRDefault="00D148C6" w:rsidP="00C267FD">
            <w:pPr>
              <w:jc w:val="center"/>
              <w:rPr>
                <w:rStyle w:val="Hyperlink"/>
                <w:rFonts w:ascii="Tahoma" w:hAnsi="Tahoma" w:cs="Tahoma"/>
                <w:bCs/>
                <w:iCs/>
                <w:color w:val="auto"/>
                <w:sz w:val="16"/>
                <w:szCs w:val="16"/>
                <w:u w:val="none"/>
                <w:lang w:val="ru-RU"/>
              </w:rPr>
            </w:pPr>
          </w:p>
        </w:tc>
      </w:tr>
      <w:tr w:rsidR="00D148C6" w:rsidRPr="0088269A" w:rsidTr="00A833AE">
        <w:tc>
          <w:tcPr>
            <w:tcW w:w="9198" w:type="dxa"/>
            <w:gridSpan w:val="2"/>
            <w:tcBorders>
              <w:top w:val="single" w:sz="8" w:space="0" w:color="F79646"/>
              <w:bottom w:val="single" w:sz="8" w:space="0" w:color="F79646"/>
              <w:right w:val="single" w:sz="4" w:space="0" w:color="F79646"/>
            </w:tcBorders>
            <w:vAlign w:val="center"/>
          </w:tcPr>
          <w:p w:rsidR="00D148C6" w:rsidRPr="0088269A" w:rsidRDefault="00D148C6" w:rsidP="00C267FD">
            <w:pPr>
              <w:rPr>
                <w:rFonts w:ascii="Tahoma" w:hAnsi="Tahoma" w:cs="Tahoma"/>
                <w:bCs/>
                <w:sz w:val="16"/>
                <w:szCs w:val="19"/>
                <w:lang w:val="pt-BR"/>
              </w:rPr>
            </w:pPr>
            <w:r w:rsidRPr="0088269A">
              <w:rPr>
                <w:rFonts w:ascii="Tahoma" w:hAnsi="Tahoma" w:cs="Tahoma"/>
                <w:bCs/>
                <w:sz w:val="16"/>
                <w:szCs w:val="19"/>
                <w:lang w:val="pt-BR"/>
              </w:rPr>
              <w:t>Microsoft</w:t>
            </w:r>
            <w:r w:rsidRPr="0088269A">
              <w:rPr>
                <w:rFonts w:ascii="Tahoma" w:hAnsi="Tahoma" w:cs="Tahoma"/>
                <w:bCs/>
                <w:sz w:val="16"/>
                <w:szCs w:val="19"/>
                <w:vertAlign w:val="superscript"/>
                <w:lang w:val="pt-BR"/>
              </w:rPr>
              <w:t>®</w:t>
            </w:r>
            <w:r w:rsidRPr="0088269A">
              <w:rPr>
                <w:rFonts w:ascii="Tahoma" w:hAnsi="Tahoma" w:cs="Tahoma"/>
                <w:bCs/>
                <w:sz w:val="16"/>
                <w:szCs w:val="19"/>
                <w:lang w:val="pt-BR"/>
              </w:rPr>
              <w:t xml:space="preserve"> Dynamics CRM 2013 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r w:rsidRPr="0088269A">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r w:rsidRPr="0088269A">
              <w:rPr>
                <w:rStyle w:val="Hyperlink"/>
                <w:rFonts w:ascii="Tahoma" w:hAnsi="Tahoma" w:cs="Verdana"/>
                <w:color w:val="auto"/>
                <w:sz w:val="16"/>
                <w:u w:val="none"/>
                <w:lang w:val="ru-RU"/>
              </w:rPr>
              <w:t>у</w:t>
            </w:r>
          </w:p>
        </w:tc>
      </w:tr>
      <w:tr w:rsidR="00D148C6" w:rsidRPr="0088269A" w:rsidTr="00A833AE">
        <w:tc>
          <w:tcPr>
            <w:tcW w:w="9198" w:type="dxa"/>
            <w:gridSpan w:val="2"/>
            <w:tcBorders>
              <w:top w:val="single" w:sz="8" w:space="0" w:color="F79646"/>
              <w:bottom w:val="single" w:sz="8" w:space="0" w:color="F79646"/>
              <w:right w:val="single" w:sz="4" w:space="0" w:color="F79646"/>
            </w:tcBorders>
            <w:vAlign w:val="center"/>
          </w:tcPr>
          <w:p w:rsidR="00D148C6" w:rsidRPr="0088269A" w:rsidRDefault="00D148C6" w:rsidP="00C267FD">
            <w:pPr>
              <w:rPr>
                <w:rFonts w:ascii="Tahoma" w:hAnsi="Tahoma" w:cs="Tahoma"/>
                <w:bCs/>
                <w:sz w:val="16"/>
                <w:szCs w:val="19"/>
                <w:lang w:val="pt-BR"/>
              </w:rPr>
            </w:pPr>
            <w:r w:rsidRPr="0088269A">
              <w:rPr>
                <w:rFonts w:ascii="Tahoma" w:hAnsi="Tahoma" w:cs="Tahoma"/>
                <w:bCs/>
                <w:sz w:val="16"/>
                <w:szCs w:val="19"/>
                <w:lang w:val="pt-BR"/>
              </w:rPr>
              <w:t>Microsoft</w:t>
            </w:r>
            <w:r w:rsidRPr="0088269A">
              <w:rPr>
                <w:rFonts w:ascii="Tahoma" w:hAnsi="Tahoma" w:cs="Tahoma"/>
                <w:bCs/>
                <w:sz w:val="16"/>
                <w:szCs w:val="19"/>
                <w:vertAlign w:val="superscript"/>
                <w:lang w:val="pt-BR"/>
              </w:rPr>
              <w:t>®</w:t>
            </w:r>
            <w:r w:rsidRPr="0088269A">
              <w:rPr>
                <w:rFonts w:ascii="Tahoma" w:hAnsi="Tahoma" w:cs="Tahoma"/>
                <w:bCs/>
                <w:sz w:val="16"/>
                <w:szCs w:val="19"/>
                <w:lang w:val="pt-BR"/>
              </w:rPr>
              <w:t xml:space="preserve"> Excel</w:t>
            </w:r>
            <w:r w:rsidRPr="0088269A">
              <w:rPr>
                <w:rFonts w:ascii="Tahoma" w:hAnsi="Tahoma" w:cs="Tahoma"/>
                <w:bCs/>
                <w:sz w:val="16"/>
                <w:szCs w:val="19"/>
                <w:vertAlign w:val="superscript"/>
                <w:lang w:val="pt-BR"/>
              </w:rPr>
              <w:t>®</w:t>
            </w:r>
            <w:r w:rsidRPr="0088269A">
              <w:rPr>
                <w:rFonts w:ascii="Tahoma" w:hAnsi="Tahoma" w:cs="Tahoma"/>
                <w:bCs/>
                <w:sz w:val="16"/>
                <w:szCs w:val="19"/>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r w:rsidRPr="0088269A">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r w:rsidRPr="0088269A">
              <w:rPr>
                <w:rStyle w:val="Hyperlink"/>
                <w:rFonts w:ascii="Tahoma" w:hAnsi="Tahoma" w:cs="Tahoma"/>
                <w:bCs/>
                <w:iCs/>
                <w:color w:val="auto"/>
                <w:sz w:val="16"/>
                <w:szCs w:val="16"/>
                <w:u w:val="none"/>
                <w:lang w:val="ru-RU"/>
              </w:rPr>
              <w:t>мн</w:t>
            </w:r>
          </w:p>
        </w:tc>
      </w:tr>
      <w:tr w:rsidR="00D148C6" w:rsidRPr="0088269A" w:rsidTr="00A833AE">
        <w:tc>
          <w:tcPr>
            <w:tcW w:w="9198" w:type="dxa"/>
            <w:gridSpan w:val="2"/>
            <w:tcBorders>
              <w:top w:val="single" w:sz="8" w:space="0" w:color="F79646"/>
              <w:bottom w:val="single" w:sz="8" w:space="0" w:color="F79646"/>
              <w:right w:val="single" w:sz="4" w:space="0" w:color="F79646"/>
            </w:tcBorders>
            <w:vAlign w:val="center"/>
          </w:tcPr>
          <w:p w:rsidR="00D148C6" w:rsidRPr="00894FD5" w:rsidRDefault="00D148C6" w:rsidP="00C267FD">
            <w:pPr>
              <w:rPr>
                <w:rFonts w:ascii="Tahoma" w:hAnsi="Tahoma" w:cs="Tahoma"/>
                <w:bCs/>
                <w:sz w:val="16"/>
                <w:szCs w:val="19"/>
              </w:rPr>
            </w:pPr>
            <w:r w:rsidRPr="00894FD5">
              <w:rPr>
                <w:rFonts w:ascii="Tahoma" w:hAnsi="Tahoma" w:cs="Tahoma"/>
                <w:bCs/>
                <w:sz w:val="16"/>
                <w:szCs w:val="19"/>
              </w:rPr>
              <w:t>Microsoft</w:t>
            </w:r>
            <w:r w:rsidRPr="00894FD5">
              <w:rPr>
                <w:rFonts w:ascii="Tahoma" w:hAnsi="Tahoma" w:cs="Tahoma"/>
                <w:bCs/>
                <w:sz w:val="16"/>
                <w:szCs w:val="19"/>
                <w:vertAlign w:val="superscript"/>
              </w:rPr>
              <w:t>®</w:t>
            </w:r>
            <w:r w:rsidRPr="00894FD5">
              <w:rPr>
                <w:rFonts w:ascii="Tahoma" w:hAnsi="Tahoma" w:cs="Tahoma"/>
                <w:bCs/>
                <w:sz w:val="16"/>
                <w:szCs w:val="19"/>
              </w:rPr>
              <w:t xml:space="preserve"> Exchange Server 2013, </w:t>
            </w:r>
            <w:r w:rsidRPr="0088269A">
              <w:rPr>
                <w:rFonts w:ascii="Tahoma" w:hAnsi="Tahoma" w:cs="Tahoma"/>
                <w:bCs/>
                <w:sz w:val="16"/>
                <w:szCs w:val="19"/>
                <w:lang w:val="pt-BR"/>
              </w:rPr>
              <w:t>выпуски</w:t>
            </w:r>
            <w:r w:rsidRPr="00894FD5">
              <w:rPr>
                <w:rFonts w:ascii="Tahoma" w:hAnsi="Tahoma" w:cs="Tahoma"/>
                <w:bCs/>
                <w:sz w:val="16"/>
                <w:szCs w:val="19"/>
              </w:rPr>
              <w:t xml:space="preserve"> Standard </w:t>
            </w:r>
            <w:r w:rsidRPr="0088269A">
              <w:rPr>
                <w:rFonts w:ascii="Tahoma" w:hAnsi="Tahoma" w:cs="Tahoma"/>
                <w:bCs/>
                <w:sz w:val="16"/>
                <w:szCs w:val="19"/>
                <w:lang w:val="pt-BR"/>
              </w:rPr>
              <w:t>и</w:t>
            </w:r>
            <w:r w:rsidRPr="00894FD5">
              <w:rPr>
                <w:rFonts w:ascii="Tahoma" w:hAnsi="Tahoma" w:cs="Tahoma"/>
                <w:bCs/>
                <w:sz w:val="16"/>
                <w:szCs w:val="19"/>
              </w:rPr>
              <w:t xml:space="preserve"> Enterprise</w:t>
            </w:r>
            <w:r w:rsidR="00931A3E" w:rsidRPr="00894FD5">
              <w:rPr>
                <w:rFonts w:ascii="Tahoma" w:hAnsi="Tahoma" w:cs="Tahoma"/>
                <w:bCs/>
                <w:sz w:val="16"/>
                <w:szCs w:val="19"/>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r w:rsidRPr="0088269A">
              <w:rPr>
                <w:rStyle w:val="Hyperlink"/>
                <w:rFonts w:ascii="Tahoma" w:hAnsi="Tahoma" w:cs="Tahoma"/>
                <w:bCs/>
                <w:iCs/>
                <w:color w:val="auto"/>
                <w:sz w:val="16"/>
                <w:szCs w:val="16"/>
                <w:u w:val="none"/>
                <w:lang w:val="ru-RU"/>
              </w:rPr>
              <w:t>у</w:t>
            </w:r>
          </w:p>
        </w:tc>
      </w:tr>
      <w:tr w:rsidR="00D148C6" w:rsidRPr="0088269A" w:rsidTr="00A833AE">
        <w:tc>
          <w:tcPr>
            <w:tcW w:w="9198" w:type="dxa"/>
            <w:gridSpan w:val="2"/>
            <w:tcBorders>
              <w:top w:val="single" w:sz="8" w:space="0" w:color="F79646"/>
              <w:bottom w:val="single" w:sz="8" w:space="0" w:color="F79646"/>
              <w:right w:val="single" w:sz="4" w:space="0" w:color="F79646"/>
            </w:tcBorders>
            <w:vAlign w:val="center"/>
          </w:tcPr>
          <w:p w:rsidR="00D148C6" w:rsidRPr="0088269A" w:rsidRDefault="00D148C6" w:rsidP="00C267FD">
            <w:pPr>
              <w:rPr>
                <w:rFonts w:ascii="Tahoma" w:hAnsi="Tahoma" w:cs="Tahoma"/>
                <w:bCs/>
                <w:sz w:val="16"/>
                <w:szCs w:val="19"/>
                <w:lang w:val="pt-BR"/>
              </w:rPr>
            </w:pPr>
            <w:r w:rsidRPr="0088269A">
              <w:rPr>
                <w:rFonts w:ascii="Tahoma" w:hAnsi="Tahoma" w:cs="Tahoma"/>
                <w:bCs/>
                <w:sz w:val="16"/>
                <w:szCs w:val="19"/>
                <w:lang w:val="pt-BR"/>
              </w:rPr>
              <w:t>Microsoft</w:t>
            </w:r>
            <w:r w:rsidRPr="0088269A">
              <w:rPr>
                <w:rFonts w:ascii="Tahoma" w:hAnsi="Tahoma" w:cs="Tahoma"/>
                <w:bCs/>
                <w:sz w:val="16"/>
                <w:szCs w:val="19"/>
                <w:vertAlign w:val="superscript"/>
                <w:lang w:val="pt-BR"/>
              </w:rPr>
              <w:t>®</w:t>
            </w:r>
            <w:r w:rsidRPr="0088269A">
              <w:rPr>
                <w:rFonts w:ascii="Tahoma" w:hAnsi="Tahoma" w:cs="Tahoma"/>
                <w:bCs/>
                <w:sz w:val="16"/>
                <w:szCs w:val="19"/>
                <w:lang w:val="pt-BR"/>
              </w:rPr>
              <w:t xml:space="preserve"> Forefront</w:t>
            </w:r>
            <w:r w:rsidRPr="0088269A">
              <w:rPr>
                <w:rFonts w:ascii="Tahoma" w:hAnsi="Tahoma" w:cs="Tahoma"/>
                <w:bCs/>
                <w:sz w:val="16"/>
                <w:szCs w:val="19"/>
                <w:vertAlign w:val="superscript"/>
                <w:lang w:val="pt-BR"/>
              </w:rPr>
              <w:t>®</w:t>
            </w:r>
            <w:r w:rsidRPr="0088269A">
              <w:rPr>
                <w:rFonts w:ascii="Tahoma" w:hAnsi="Tahoma" w:cs="Tahoma"/>
                <w:bCs/>
                <w:sz w:val="16"/>
                <w:szCs w:val="19"/>
                <w:lang w:val="pt-BR"/>
              </w:rPr>
              <w:t xml:space="preserve">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rPr>
            </w:pPr>
          </w:p>
        </w:tc>
      </w:tr>
      <w:tr w:rsidR="00D148C6" w:rsidRPr="0088269A" w:rsidTr="00A833AE">
        <w:tc>
          <w:tcPr>
            <w:tcW w:w="9198" w:type="dxa"/>
            <w:gridSpan w:val="2"/>
            <w:tcBorders>
              <w:top w:val="single" w:sz="8" w:space="0" w:color="F79646"/>
              <w:bottom w:val="single" w:sz="8" w:space="0" w:color="F79646"/>
              <w:right w:val="single" w:sz="4" w:space="0" w:color="F79646"/>
            </w:tcBorders>
            <w:vAlign w:val="center"/>
          </w:tcPr>
          <w:p w:rsidR="00D148C6" w:rsidRPr="0088269A" w:rsidRDefault="00D148C6" w:rsidP="00C267FD">
            <w:pPr>
              <w:rPr>
                <w:rFonts w:ascii="Tahoma" w:hAnsi="Tahoma" w:cs="Tahoma"/>
                <w:bCs/>
                <w:sz w:val="16"/>
                <w:szCs w:val="19"/>
                <w:lang w:val="pt-BR"/>
              </w:rPr>
            </w:pPr>
            <w:r w:rsidRPr="0088269A">
              <w:rPr>
                <w:rFonts w:ascii="Tahoma" w:hAnsi="Tahoma" w:cs="Tahoma"/>
                <w:bCs/>
                <w:sz w:val="16"/>
                <w:szCs w:val="19"/>
                <w:lang w:val="pt-BR"/>
              </w:rPr>
              <w:t>Microsoft</w:t>
            </w:r>
            <w:r w:rsidRPr="0088269A">
              <w:rPr>
                <w:rFonts w:ascii="Tahoma" w:hAnsi="Tahoma" w:cs="Tahoma"/>
                <w:bCs/>
                <w:sz w:val="16"/>
                <w:szCs w:val="19"/>
                <w:vertAlign w:val="superscript"/>
                <w:lang w:val="pt-BR"/>
              </w:rPr>
              <w:t>®</w:t>
            </w:r>
            <w:r w:rsidRPr="0088269A">
              <w:rPr>
                <w:rFonts w:ascii="Tahoma" w:hAnsi="Tahoma" w:cs="Tahoma"/>
                <w:bCs/>
                <w:sz w:val="16"/>
                <w:szCs w:val="19"/>
                <w:lang w:val="pt-BR"/>
              </w:rPr>
              <w:t xml:space="preserve"> InfoPath</w:t>
            </w:r>
            <w:r w:rsidRPr="0088269A">
              <w:rPr>
                <w:rFonts w:ascii="Tahoma" w:hAnsi="Tahoma" w:cs="Tahoma"/>
                <w:bCs/>
                <w:sz w:val="16"/>
                <w:szCs w:val="19"/>
                <w:vertAlign w:val="superscript"/>
                <w:lang w:val="pt-BR"/>
              </w:rPr>
              <w:t>®</w:t>
            </w:r>
            <w:r w:rsidRPr="0088269A">
              <w:rPr>
                <w:rFonts w:ascii="Tahoma" w:hAnsi="Tahoma" w:cs="Tahoma"/>
                <w:bCs/>
                <w:sz w:val="16"/>
                <w:szCs w:val="19"/>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r w:rsidRPr="0088269A">
              <w:rPr>
                <w:rStyle w:val="Hyperlink"/>
                <w:rFonts w:ascii="Tahoma" w:hAnsi="Tahoma" w:cs="Tahoma"/>
                <w:bCs/>
                <w:iCs/>
                <w:color w:val="auto"/>
                <w:sz w:val="16"/>
                <w:szCs w:val="16"/>
                <w:u w:val="none"/>
                <w:lang w:val="ru-RU"/>
              </w:rPr>
              <w:t>мн</w:t>
            </w:r>
          </w:p>
        </w:tc>
      </w:tr>
      <w:tr w:rsidR="00D148C6" w:rsidRPr="0088269A" w:rsidTr="00A833AE">
        <w:tc>
          <w:tcPr>
            <w:tcW w:w="9198" w:type="dxa"/>
            <w:gridSpan w:val="2"/>
            <w:tcBorders>
              <w:top w:val="single" w:sz="8" w:space="0" w:color="F79646"/>
              <w:bottom w:val="single" w:sz="8" w:space="0" w:color="F79646"/>
              <w:right w:val="single" w:sz="4" w:space="0" w:color="F79646"/>
            </w:tcBorders>
            <w:vAlign w:val="center"/>
          </w:tcPr>
          <w:p w:rsidR="00D148C6" w:rsidRPr="0088269A" w:rsidRDefault="00D148C6" w:rsidP="00C267FD">
            <w:pPr>
              <w:rPr>
                <w:rFonts w:ascii="Tahoma" w:hAnsi="Tahoma" w:cs="Tahoma"/>
                <w:bCs/>
                <w:sz w:val="16"/>
                <w:szCs w:val="19"/>
                <w:lang w:val="pt-BR"/>
              </w:rPr>
            </w:pPr>
            <w:r w:rsidRPr="0088269A">
              <w:rPr>
                <w:rFonts w:ascii="Tahoma" w:hAnsi="Tahoma" w:cs="Tahoma"/>
                <w:bCs/>
                <w:sz w:val="16"/>
                <w:szCs w:val="19"/>
                <w:lang w:val="pt-BR"/>
              </w:rPr>
              <w:t>Microsoft</w:t>
            </w:r>
            <w:r w:rsidRPr="0088269A">
              <w:rPr>
                <w:rFonts w:ascii="Tahoma" w:hAnsi="Tahoma" w:cs="Tahoma"/>
                <w:bCs/>
                <w:sz w:val="16"/>
                <w:szCs w:val="19"/>
                <w:vertAlign w:val="superscript"/>
                <w:lang w:val="pt-BR"/>
              </w:rPr>
              <w:t>®</w:t>
            </w:r>
            <w:r w:rsidRPr="0088269A">
              <w:rPr>
                <w:rFonts w:ascii="Tahoma" w:hAnsi="Tahoma" w:cs="Tahoma"/>
                <w:bCs/>
                <w:sz w:val="16"/>
                <w:szCs w:val="19"/>
                <w:lang w:val="pt-BR"/>
              </w:rPr>
              <w:t xml:space="preserve"> Lync</w:t>
            </w:r>
            <w:r w:rsidRPr="0088269A">
              <w:rPr>
                <w:rFonts w:ascii="Tahoma" w:hAnsi="Tahoma" w:cs="Tahoma"/>
                <w:bCs/>
                <w:sz w:val="16"/>
                <w:szCs w:val="19"/>
                <w:vertAlign w:val="superscript"/>
                <w:lang w:val="pt-BR"/>
              </w:rPr>
              <w:t>®</w:t>
            </w:r>
            <w:r w:rsidRPr="0088269A">
              <w:rPr>
                <w:rFonts w:ascii="Tahoma" w:hAnsi="Tahoma" w:cs="Tahoma"/>
                <w:bCs/>
                <w:sz w:val="16"/>
                <w:szCs w:val="19"/>
                <w:lang w:val="pt-BR"/>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rPr>
            </w:pPr>
          </w:p>
        </w:tc>
      </w:tr>
      <w:tr w:rsidR="00D148C6" w:rsidRPr="0088269A" w:rsidTr="00A833AE">
        <w:tc>
          <w:tcPr>
            <w:tcW w:w="9198" w:type="dxa"/>
            <w:gridSpan w:val="2"/>
            <w:tcBorders>
              <w:top w:val="single" w:sz="8" w:space="0" w:color="F79646"/>
              <w:bottom w:val="single" w:sz="8" w:space="0" w:color="F79646"/>
              <w:right w:val="single" w:sz="4" w:space="0" w:color="F79646"/>
            </w:tcBorders>
            <w:vAlign w:val="center"/>
          </w:tcPr>
          <w:p w:rsidR="00D148C6" w:rsidRPr="0088269A" w:rsidRDefault="00D148C6" w:rsidP="00C267FD">
            <w:pPr>
              <w:rPr>
                <w:rFonts w:ascii="Tahoma" w:hAnsi="Tahoma" w:cs="Tahoma"/>
                <w:bCs/>
                <w:sz w:val="16"/>
                <w:szCs w:val="19"/>
                <w:lang w:val="pt-BR"/>
              </w:rPr>
            </w:pPr>
            <w:r w:rsidRPr="0088269A">
              <w:rPr>
                <w:rFonts w:ascii="Tahoma" w:hAnsi="Tahoma" w:cs="Tahoma"/>
                <w:bCs/>
                <w:sz w:val="16"/>
                <w:szCs w:val="19"/>
                <w:lang w:val="pt-BR"/>
              </w:rPr>
              <w:t>Microsoft</w:t>
            </w:r>
            <w:r w:rsidRPr="0088269A">
              <w:rPr>
                <w:rFonts w:ascii="Tahoma" w:hAnsi="Tahoma" w:cs="Tahoma"/>
                <w:bCs/>
                <w:sz w:val="16"/>
                <w:szCs w:val="19"/>
                <w:vertAlign w:val="superscript"/>
                <w:lang w:val="pt-BR"/>
              </w:rPr>
              <w:t>®</w:t>
            </w:r>
            <w:r w:rsidRPr="0088269A">
              <w:rPr>
                <w:rFonts w:ascii="Tahoma" w:hAnsi="Tahoma" w:cs="Tahoma"/>
                <w:bCs/>
                <w:sz w:val="16"/>
                <w:szCs w:val="19"/>
                <w:lang w:val="pt-BR"/>
              </w:rPr>
              <w:t xml:space="preserve"> MapPoint</w:t>
            </w:r>
            <w:r w:rsidRPr="0088269A">
              <w:rPr>
                <w:rFonts w:ascii="Tahoma" w:hAnsi="Tahoma" w:cs="Tahoma"/>
                <w:bCs/>
                <w:sz w:val="16"/>
                <w:szCs w:val="19"/>
                <w:vertAlign w:val="superscript"/>
                <w:lang w:val="pt-BR"/>
              </w:rPr>
              <w:t>®</w:t>
            </w:r>
            <w:r w:rsidRPr="0088269A">
              <w:rPr>
                <w:rFonts w:ascii="Tahoma" w:hAnsi="Tahoma" w:cs="Tahoma"/>
                <w:bCs/>
                <w:sz w:val="16"/>
                <w:szCs w:val="19"/>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r w:rsidRPr="0088269A">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p>
        </w:tc>
      </w:tr>
      <w:tr w:rsidR="00D148C6" w:rsidRPr="0088269A" w:rsidTr="00A833AE">
        <w:tc>
          <w:tcPr>
            <w:tcW w:w="9198" w:type="dxa"/>
            <w:gridSpan w:val="2"/>
            <w:tcBorders>
              <w:top w:val="single" w:sz="8" w:space="0" w:color="F79646"/>
              <w:bottom w:val="single" w:sz="8" w:space="0" w:color="F79646"/>
              <w:right w:val="single" w:sz="4" w:space="0" w:color="F79646"/>
            </w:tcBorders>
            <w:vAlign w:val="center"/>
          </w:tcPr>
          <w:p w:rsidR="00D148C6" w:rsidRPr="0088269A" w:rsidRDefault="00D148C6" w:rsidP="00C267FD">
            <w:pPr>
              <w:rPr>
                <w:rFonts w:ascii="Tahoma" w:hAnsi="Tahoma" w:cs="Tahoma"/>
                <w:bCs/>
                <w:sz w:val="16"/>
                <w:szCs w:val="19"/>
              </w:rPr>
            </w:pPr>
            <w:r w:rsidRPr="0088269A">
              <w:rPr>
                <w:rFonts w:ascii="Tahoma" w:hAnsi="Tahoma" w:cs="Tahoma"/>
                <w:sz w:val="16"/>
                <w:lang w:val="ru-RU"/>
              </w:rPr>
              <w:t>Microsoft</w:t>
            </w:r>
            <w:r w:rsidRPr="0088269A">
              <w:rPr>
                <w:rFonts w:ascii="Tahoma" w:hAnsi="Tahoma" w:cs="Tahoma"/>
                <w:bCs/>
                <w:sz w:val="16"/>
                <w:szCs w:val="19"/>
                <w:vertAlign w:val="superscript"/>
                <w:lang w:val="pt-BR"/>
              </w:rPr>
              <w:t>®</w:t>
            </w:r>
            <w:r w:rsidRPr="0088269A">
              <w:rPr>
                <w:rFonts w:ascii="Tahoma" w:hAnsi="Tahoma" w:cs="Tahoma"/>
                <w:sz w:val="16"/>
                <w:lang w:val="ru-RU"/>
              </w:rPr>
              <w:t xml:space="preserve"> MapPoint</w:t>
            </w:r>
            <w:r w:rsidRPr="0088269A">
              <w:rPr>
                <w:rFonts w:ascii="Tahoma" w:hAnsi="Tahoma" w:cs="Tahoma"/>
                <w:bCs/>
                <w:sz w:val="16"/>
                <w:szCs w:val="19"/>
                <w:vertAlign w:val="superscript"/>
                <w:lang w:val="pt-BR"/>
              </w:rPr>
              <w:t>®</w:t>
            </w:r>
            <w:r w:rsidRPr="0088269A">
              <w:rPr>
                <w:rFonts w:ascii="Tahoma" w:hAnsi="Tahoma" w:cs="Tahoma"/>
                <w:sz w:val="16"/>
                <w:lang w:val="ru-RU"/>
              </w:rPr>
              <w:t xml:space="preserve"> Fleet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r w:rsidRPr="0088269A">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p>
        </w:tc>
      </w:tr>
      <w:tr w:rsidR="00D148C6" w:rsidRPr="0088269A" w:rsidTr="00A833AE">
        <w:tc>
          <w:tcPr>
            <w:tcW w:w="9198" w:type="dxa"/>
            <w:gridSpan w:val="2"/>
            <w:tcBorders>
              <w:top w:val="single" w:sz="8" w:space="0" w:color="F79646"/>
              <w:bottom w:val="single" w:sz="8" w:space="0" w:color="F79646"/>
              <w:right w:val="single" w:sz="4" w:space="0" w:color="F79646"/>
            </w:tcBorders>
            <w:vAlign w:val="center"/>
          </w:tcPr>
          <w:p w:rsidR="00D148C6" w:rsidRPr="0088269A" w:rsidRDefault="00D148C6" w:rsidP="00C267FD">
            <w:pPr>
              <w:rPr>
                <w:rFonts w:ascii="Tahoma" w:hAnsi="Tahoma" w:cs="Tahoma"/>
                <w:bCs/>
                <w:sz w:val="16"/>
                <w:szCs w:val="19"/>
              </w:rPr>
            </w:pPr>
            <w:r w:rsidRPr="00894FD5">
              <w:rPr>
                <w:rFonts w:ascii="Tahoma" w:hAnsi="Tahoma" w:cs="Tahoma"/>
                <w:sz w:val="16"/>
              </w:rPr>
              <w:t>Microsoft</w:t>
            </w:r>
            <w:r w:rsidRPr="00894FD5">
              <w:rPr>
                <w:rFonts w:ascii="Tahoma" w:hAnsi="Tahoma" w:cs="Tahoma"/>
                <w:bCs/>
                <w:sz w:val="16"/>
                <w:szCs w:val="19"/>
                <w:vertAlign w:val="superscript"/>
              </w:rPr>
              <w:t>®</w:t>
            </w:r>
            <w:r w:rsidRPr="00894FD5">
              <w:rPr>
                <w:rFonts w:ascii="Tahoma" w:hAnsi="Tahoma" w:cs="Tahoma"/>
                <w:sz w:val="16"/>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rPr>
            </w:pPr>
            <w:r w:rsidRPr="0088269A">
              <w:rPr>
                <w:rStyle w:val="Hyperlink"/>
                <w:rFonts w:ascii="Tahoma" w:hAnsi="Tahoma" w:cs="Verdana"/>
                <w:color w:val="auto"/>
                <w:sz w:val="16"/>
                <w:u w:val="none"/>
                <w:lang w:val="ru-RU"/>
              </w:rPr>
              <w:t>у</w:t>
            </w:r>
          </w:p>
        </w:tc>
      </w:tr>
      <w:tr w:rsidR="00D148C6" w:rsidRPr="00894FD5" w:rsidTr="00A833AE">
        <w:tc>
          <w:tcPr>
            <w:tcW w:w="9198" w:type="dxa"/>
            <w:gridSpan w:val="2"/>
            <w:tcBorders>
              <w:top w:val="single" w:sz="8" w:space="0" w:color="F79646"/>
              <w:bottom w:val="single" w:sz="8" w:space="0" w:color="F79646"/>
              <w:right w:val="single" w:sz="4" w:space="0" w:color="F79646"/>
            </w:tcBorders>
            <w:vAlign w:val="center"/>
          </w:tcPr>
          <w:p w:rsidR="00D148C6" w:rsidRPr="00894FD5" w:rsidRDefault="00D148C6" w:rsidP="00C267FD">
            <w:pPr>
              <w:rPr>
                <w:rFonts w:ascii="Tahoma" w:hAnsi="Tahoma" w:cs="Tahoma"/>
                <w:bCs/>
                <w:sz w:val="16"/>
                <w:szCs w:val="19"/>
                <w:lang w:val="ru-RU"/>
              </w:rPr>
            </w:pPr>
            <w:r w:rsidRPr="0088269A">
              <w:rPr>
                <w:rFonts w:ascii="Tahoma" w:hAnsi="Tahoma" w:cs="Tahoma"/>
                <w:sz w:val="16"/>
                <w:lang w:val="ru-RU"/>
              </w:rPr>
              <w:t>Пакет многоязыкового интерфейса для Microsoft</w:t>
            </w:r>
            <w:r w:rsidRPr="00894FD5">
              <w:rPr>
                <w:rFonts w:ascii="Tahoma" w:hAnsi="Tahoma" w:cs="Tahoma"/>
                <w:bCs/>
                <w:sz w:val="16"/>
                <w:szCs w:val="19"/>
                <w:vertAlign w:val="superscript"/>
                <w:lang w:val="ru-RU"/>
              </w:rPr>
              <w:t>®</w:t>
            </w:r>
            <w:r w:rsidRPr="0088269A">
              <w:rPr>
                <w:rFonts w:ascii="Tahoma" w:hAnsi="Tahoma" w:cs="Tahoma"/>
                <w:sz w:val="16"/>
                <w:lang w:val="ru-RU"/>
              </w:rPr>
              <w:t xml:space="preserve"> Office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148C6" w:rsidRPr="00894FD5" w:rsidRDefault="00D148C6"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148C6" w:rsidRPr="00894FD5" w:rsidRDefault="00D148C6"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148C6" w:rsidRPr="00894FD5" w:rsidRDefault="00D148C6"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148C6" w:rsidRPr="00894FD5" w:rsidRDefault="00D148C6" w:rsidP="00C267FD">
            <w:pPr>
              <w:jc w:val="center"/>
              <w:rPr>
                <w:rStyle w:val="Hyperlink"/>
                <w:rFonts w:ascii="Tahoma" w:hAnsi="Tahoma" w:cs="Tahoma"/>
                <w:bCs/>
                <w:iCs/>
                <w:color w:val="auto"/>
                <w:sz w:val="16"/>
                <w:szCs w:val="16"/>
                <w:u w:val="none"/>
                <w:lang w:val="ru-RU"/>
              </w:rPr>
            </w:pPr>
          </w:p>
        </w:tc>
      </w:tr>
      <w:tr w:rsidR="00D148C6" w:rsidRPr="0088269A" w:rsidTr="00A833AE">
        <w:tc>
          <w:tcPr>
            <w:tcW w:w="9198" w:type="dxa"/>
            <w:gridSpan w:val="2"/>
            <w:tcBorders>
              <w:top w:val="single" w:sz="8" w:space="0" w:color="F79646"/>
              <w:bottom w:val="single" w:sz="8" w:space="0" w:color="F79646"/>
              <w:right w:val="single" w:sz="4" w:space="0" w:color="F79646"/>
            </w:tcBorders>
            <w:vAlign w:val="center"/>
          </w:tcPr>
          <w:p w:rsidR="00D148C6" w:rsidRPr="0088269A" w:rsidRDefault="00D148C6" w:rsidP="00C267FD">
            <w:pPr>
              <w:rPr>
                <w:rFonts w:ascii="Tahoma" w:hAnsi="Tahoma" w:cs="Tahoma"/>
                <w:bCs/>
                <w:sz w:val="16"/>
                <w:szCs w:val="19"/>
              </w:rPr>
            </w:pPr>
            <w:r w:rsidRPr="0088269A">
              <w:rPr>
                <w:rFonts w:ascii="Tahoma" w:hAnsi="Tahoma" w:cs="Tahoma"/>
                <w:sz w:val="16"/>
                <w:lang w:val="ru-RU"/>
              </w:rPr>
              <w:t>Microsoft</w:t>
            </w:r>
            <w:r w:rsidRPr="0088269A">
              <w:rPr>
                <w:rFonts w:ascii="Tahoma" w:hAnsi="Tahoma" w:cs="Tahoma"/>
                <w:bCs/>
                <w:sz w:val="16"/>
                <w:szCs w:val="19"/>
                <w:vertAlign w:val="superscript"/>
                <w:lang w:val="pt-BR"/>
              </w:rPr>
              <w:t>®</w:t>
            </w:r>
            <w:r w:rsidRPr="0088269A">
              <w:rPr>
                <w:rFonts w:ascii="Tahoma" w:hAnsi="Tahoma" w:cs="Tahoma"/>
                <w:sz w:val="16"/>
                <w:lang w:val="ru-RU"/>
              </w:rPr>
              <w:t xml:space="preserve"> Office профессиональный плюс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r w:rsidRPr="0088269A">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r w:rsidRPr="0088269A">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r w:rsidRPr="0088269A">
              <w:rPr>
                <w:rStyle w:val="Hyperlink"/>
                <w:rFonts w:ascii="Tahoma" w:hAnsi="Tahoma" w:cs="Tahoma"/>
                <w:bCs/>
                <w:iCs/>
                <w:color w:val="auto"/>
                <w:sz w:val="16"/>
                <w:szCs w:val="16"/>
                <w:u w:val="none"/>
                <w:lang w:val="ru-RU"/>
              </w:rPr>
              <w:t>мн</w:t>
            </w:r>
          </w:p>
        </w:tc>
      </w:tr>
      <w:tr w:rsidR="00D148C6" w:rsidRPr="0088269A" w:rsidTr="00A833AE">
        <w:tc>
          <w:tcPr>
            <w:tcW w:w="9198" w:type="dxa"/>
            <w:gridSpan w:val="2"/>
            <w:tcBorders>
              <w:top w:val="single" w:sz="8" w:space="0" w:color="F79646"/>
              <w:bottom w:val="single" w:sz="8" w:space="0" w:color="F79646"/>
              <w:right w:val="single" w:sz="4" w:space="0" w:color="F79646"/>
            </w:tcBorders>
            <w:vAlign w:val="center"/>
          </w:tcPr>
          <w:p w:rsidR="00D148C6" w:rsidRPr="0088269A" w:rsidRDefault="00D148C6" w:rsidP="00C267FD">
            <w:pPr>
              <w:rPr>
                <w:rFonts w:ascii="Tahoma" w:hAnsi="Tahoma" w:cs="Tahoma"/>
                <w:bCs/>
                <w:sz w:val="16"/>
                <w:szCs w:val="19"/>
              </w:rPr>
            </w:pPr>
            <w:r w:rsidRPr="0088269A">
              <w:rPr>
                <w:rFonts w:ascii="Tahoma" w:hAnsi="Tahoma" w:cs="Tahoma"/>
                <w:sz w:val="16"/>
                <w:lang w:val="ru-RU"/>
              </w:rPr>
              <w:t>Microsoft</w:t>
            </w:r>
            <w:r w:rsidRPr="0088269A">
              <w:rPr>
                <w:rFonts w:ascii="Tahoma" w:hAnsi="Tahoma" w:cs="Tahoma"/>
                <w:bCs/>
                <w:sz w:val="16"/>
                <w:szCs w:val="19"/>
                <w:vertAlign w:val="superscript"/>
                <w:lang w:val="pt-BR"/>
              </w:rPr>
              <w:t>®</w:t>
            </w:r>
            <w:r w:rsidRPr="0088269A">
              <w:rPr>
                <w:rFonts w:ascii="Tahoma" w:hAnsi="Tahoma" w:cs="Tahoma"/>
                <w:sz w:val="16"/>
                <w:lang w:val="ru-RU"/>
              </w:rPr>
              <w:t xml:space="preserve"> OneNote</w:t>
            </w:r>
            <w:r w:rsidRPr="0088269A">
              <w:rPr>
                <w:rFonts w:ascii="Tahoma" w:hAnsi="Tahoma" w:cs="Tahoma"/>
                <w:bCs/>
                <w:sz w:val="16"/>
                <w:szCs w:val="19"/>
                <w:vertAlign w:val="superscript"/>
                <w:lang w:val="pt-BR"/>
              </w:rPr>
              <w:t>®</w:t>
            </w:r>
            <w:r w:rsidRPr="0088269A">
              <w:rPr>
                <w:rFonts w:ascii="Tahoma" w:hAnsi="Tahoma" w:cs="Tahoma"/>
                <w:sz w:val="16"/>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r w:rsidRPr="0088269A">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r w:rsidRPr="0088269A">
              <w:rPr>
                <w:rStyle w:val="Hyperlink"/>
                <w:rFonts w:ascii="Tahoma" w:hAnsi="Tahoma" w:cs="Tahoma"/>
                <w:bCs/>
                <w:iCs/>
                <w:color w:val="auto"/>
                <w:sz w:val="16"/>
                <w:szCs w:val="16"/>
                <w:u w:val="none"/>
                <w:lang w:val="ru-RU"/>
              </w:rPr>
              <w:t>мн</w:t>
            </w:r>
          </w:p>
        </w:tc>
      </w:tr>
      <w:tr w:rsidR="00D148C6" w:rsidRPr="0088269A" w:rsidTr="00A833AE">
        <w:tc>
          <w:tcPr>
            <w:tcW w:w="9198" w:type="dxa"/>
            <w:gridSpan w:val="2"/>
            <w:tcBorders>
              <w:top w:val="single" w:sz="8" w:space="0" w:color="F79646"/>
              <w:bottom w:val="single" w:sz="8" w:space="0" w:color="F79646"/>
              <w:right w:val="single" w:sz="4" w:space="0" w:color="F79646"/>
            </w:tcBorders>
            <w:vAlign w:val="center"/>
          </w:tcPr>
          <w:p w:rsidR="00D148C6" w:rsidRPr="0088269A" w:rsidRDefault="00D148C6" w:rsidP="00C267FD">
            <w:pPr>
              <w:rPr>
                <w:rFonts w:ascii="Tahoma" w:hAnsi="Tahoma" w:cs="Tahoma"/>
                <w:bCs/>
                <w:sz w:val="16"/>
                <w:szCs w:val="19"/>
              </w:rPr>
            </w:pPr>
            <w:r w:rsidRPr="0088269A">
              <w:rPr>
                <w:rFonts w:ascii="Tahoma" w:hAnsi="Tahoma" w:cs="Tahoma"/>
                <w:sz w:val="16"/>
                <w:lang w:val="ru-RU"/>
              </w:rPr>
              <w:t>Microsoft</w:t>
            </w:r>
            <w:r w:rsidRPr="0088269A">
              <w:rPr>
                <w:rFonts w:ascii="Tahoma" w:hAnsi="Tahoma" w:cs="Tahoma"/>
                <w:bCs/>
                <w:sz w:val="16"/>
                <w:szCs w:val="19"/>
                <w:vertAlign w:val="superscript"/>
                <w:lang w:val="pt-BR"/>
              </w:rPr>
              <w:t>®</w:t>
            </w:r>
            <w:r w:rsidRPr="0088269A">
              <w:rPr>
                <w:rFonts w:ascii="Tahoma" w:hAnsi="Tahoma" w:cs="Tahoma"/>
                <w:sz w:val="16"/>
                <w:lang w:val="ru-RU"/>
              </w:rPr>
              <w:t xml:space="preserve"> Outlook</w:t>
            </w:r>
            <w:r w:rsidRPr="0088269A">
              <w:rPr>
                <w:rFonts w:ascii="Tahoma" w:hAnsi="Tahoma" w:cs="Tahoma"/>
                <w:bCs/>
                <w:sz w:val="16"/>
                <w:szCs w:val="19"/>
                <w:vertAlign w:val="superscript"/>
                <w:lang w:val="pt-BR"/>
              </w:rPr>
              <w:t>®</w:t>
            </w:r>
            <w:r w:rsidRPr="0088269A">
              <w:rPr>
                <w:rFonts w:ascii="Tahoma" w:hAnsi="Tahoma" w:cs="Tahoma"/>
                <w:sz w:val="16"/>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148C6" w:rsidRPr="0088269A" w:rsidRDefault="00D148C6"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88269A">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148C6" w:rsidRPr="0088269A" w:rsidRDefault="00D148C6"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148C6" w:rsidRPr="0088269A" w:rsidRDefault="00D148C6"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148C6" w:rsidRPr="0088269A" w:rsidRDefault="00D148C6"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88269A">
              <w:rPr>
                <w:rStyle w:val="Hyperlink"/>
                <w:rFonts w:ascii="Tahoma" w:hAnsi="Tahoma" w:cs="Tahoma"/>
                <w:bCs/>
                <w:iCs/>
                <w:color w:val="auto"/>
                <w:sz w:val="16"/>
                <w:szCs w:val="16"/>
                <w:u w:val="none"/>
                <w:lang w:val="ru-RU"/>
              </w:rPr>
              <w:t>мн</w:t>
            </w:r>
          </w:p>
        </w:tc>
      </w:tr>
      <w:tr w:rsidR="00D148C6" w:rsidRPr="0088269A" w:rsidTr="00A833AE">
        <w:tc>
          <w:tcPr>
            <w:tcW w:w="9198" w:type="dxa"/>
            <w:gridSpan w:val="2"/>
            <w:tcBorders>
              <w:top w:val="single" w:sz="8" w:space="0" w:color="F79646"/>
              <w:bottom w:val="single" w:sz="8" w:space="0" w:color="F79646"/>
              <w:right w:val="single" w:sz="4" w:space="0" w:color="F79646"/>
            </w:tcBorders>
            <w:vAlign w:val="center"/>
          </w:tcPr>
          <w:p w:rsidR="00D148C6" w:rsidRPr="0088269A" w:rsidRDefault="00D148C6" w:rsidP="00C267FD">
            <w:pPr>
              <w:rPr>
                <w:rFonts w:ascii="Tahoma" w:hAnsi="Tahoma" w:cs="Tahoma"/>
                <w:bCs/>
                <w:sz w:val="16"/>
                <w:szCs w:val="19"/>
              </w:rPr>
            </w:pPr>
            <w:r w:rsidRPr="0088269A">
              <w:rPr>
                <w:rFonts w:ascii="Tahoma" w:hAnsi="Tahoma" w:cs="Tahoma"/>
                <w:sz w:val="16"/>
                <w:lang w:val="ru-RU"/>
              </w:rPr>
              <w:t>Microsoft</w:t>
            </w:r>
            <w:r w:rsidRPr="0088269A">
              <w:rPr>
                <w:rFonts w:ascii="Tahoma" w:hAnsi="Tahoma" w:cs="Tahoma"/>
                <w:bCs/>
                <w:sz w:val="16"/>
                <w:szCs w:val="19"/>
                <w:vertAlign w:val="superscript"/>
                <w:lang w:val="pt-BR"/>
              </w:rPr>
              <w:t>®</w:t>
            </w:r>
            <w:r w:rsidRPr="0088269A">
              <w:rPr>
                <w:rFonts w:ascii="Tahoma" w:hAnsi="Tahoma" w:cs="Tahoma"/>
                <w:sz w:val="16"/>
                <w:lang w:val="ru-RU"/>
              </w:rPr>
              <w:t xml:space="preserve"> PowerPoint</w:t>
            </w:r>
            <w:r w:rsidRPr="0088269A">
              <w:rPr>
                <w:rFonts w:ascii="Tahoma" w:hAnsi="Tahoma" w:cs="Tahoma"/>
                <w:bCs/>
                <w:sz w:val="16"/>
                <w:szCs w:val="19"/>
                <w:vertAlign w:val="superscript"/>
                <w:lang w:val="pt-BR"/>
              </w:rPr>
              <w:t>®</w:t>
            </w:r>
            <w:r w:rsidRPr="0088269A">
              <w:rPr>
                <w:rFonts w:ascii="Tahoma" w:hAnsi="Tahoma" w:cs="Tahoma"/>
                <w:sz w:val="16"/>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r w:rsidRPr="0088269A">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r w:rsidRPr="0088269A">
              <w:rPr>
                <w:rStyle w:val="Hyperlink"/>
                <w:rFonts w:ascii="Tahoma" w:hAnsi="Tahoma" w:cs="Tahoma"/>
                <w:bCs/>
                <w:iCs/>
                <w:color w:val="auto"/>
                <w:sz w:val="16"/>
                <w:szCs w:val="16"/>
                <w:u w:val="none"/>
                <w:lang w:val="ru-RU"/>
              </w:rPr>
              <w:t>мн</w:t>
            </w:r>
          </w:p>
        </w:tc>
      </w:tr>
      <w:tr w:rsidR="00D148C6" w:rsidRPr="0088269A" w:rsidTr="00A833AE">
        <w:tc>
          <w:tcPr>
            <w:tcW w:w="9198" w:type="dxa"/>
            <w:gridSpan w:val="2"/>
            <w:tcBorders>
              <w:top w:val="single" w:sz="8" w:space="0" w:color="F79646"/>
              <w:bottom w:val="single" w:sz="8" w:space="0" w:color="F79646"/>
              <w:right w:val="single" w:sz="4" w:space="0" w:color="F79646"/>
            </w:tcBorders>
            <w:vAlign w:val="center"/>
          </w:tcPr>
          <w:p w:rsidR="00D148C6" w:rsidRPr="0088269A" w:rsidRDefault="00D148C6" w:rsidP="00C267FD">
            <w:pPr>
              <w:rPr>
                <w:rFonts w:ascii="Tahoma" w:hAnsi="Tahoma" w:cs="Tahoma"/>
                <w:bCs/>
                <w:sz w:val="16"/>
                <w:szCs w:val="19"/>
              </w:rPr>
            </w:pPr>
            <w:r w:rsidRPr="0088269A">
              <w:rPr>
                <w:rFonts w:ascii="Tahoma" w:hAnsi="Tahoma" w:cs="Tahoma"/>
                <w:sz w:val="16"/>
                <w:lang w:val="ru-RU"/>
              </w:rPr>
              <w:t>Microsoft</w:t>
            </w:r>
            <w:r w:rsidRPr="0088269A">
              <w:rPr>
                <w:rFonts w:ascii="Tahoma" w:hAnsi="Tahoma" w:cs="Tahoma"/>
                <w:bCs/>
                <w:sz w:val="16"/>
                <w:szCs w:val="19"/>
                <w:vertAlign w:val="superscript"/>
                <w:lang w:val="pt-BR"/>
              </w:rPr>
              <w:t>®</w:t>
            </w:r>
            <w:r w:rsidRPr="0088269A">
              <w:rPr>
                <w:rFonts w:ascii="Tahoma" w:hAnsi="Tahoma" w:cs="Tahoma"/>
                <w:sz w:val="16"/>
                <w:lang w:val="ru-RU"/>
              </w:rPr>
              <w:t xml:space="preserve"> Project профессиональный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148C6" w:rsidRPr="0088269A" w:rsidRDefault="00D148C6"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148C6" w:rsidRPr="0088269A" w:rsidRDefault="00D148C6"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148C6" w:rsidRPr="0088269A" w:rsidRDefault="00D148C6"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148C6" w:rsidRPr="0088269A" w:rsidRDefault="00D148C6"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88269A">
              <w:rPr>
                <w:rStyle w:val="Hyperlink"/>
                <w:rFonts w:ascii="Tahoma" w:hAnsi="Tahoma" w:cs="Tahoma"/>
                <w:bCs/>
                <w:iCs/>
                <w:color w:val="auto"/>
                <w:sz w:val="16"/>
                <w:szCs w:val="16"/>
                <w:u w:val="none"/>
                <w:lang w:val="ru-RU"/>
              </w:rPr>
              <w:t>мн</w:t>
            </w:r>
          </w:p>
        </w:tc>
      </w:tr>
      <w:tr w:rsidR="00D148C6" w:rsidRPr="0088269A" w:rsidTr="00A833AE">
        <w:tc>
          <w:tcPr>
            <w:tcW w:w="9198" w:type="dxa"/>
            <w:gridSpan w:val="2"/>
            <w:tcBorders>
              <w:top w:val="single" w:sz="8" w:space="0" w:color="F79646"/>
              <w:bottom w:val="single" w:sz="8" w:space="0" w:color="F79646"/>
              <w:right w:val="single" w:sz="4" w:space="0" w:color="F79646"/>
            </w:tcBorders>
            <w:vAlign w:val="center"/>
          </w:tcPr>
          <w:p w:rsidR="00D148C6" w:rsidRPr="0088269A" w:rsidRDefault="00D148C6" w:rsidP="00C267FD">
            <w:pPr>
              <w:rPr>
                <w:rFonts w:ascii="Tahoma" w:hAnsi="Tahoma" w:cs="Tahoma"/>
                <w:bCs/>
                <w:sz w:val="16"/>
                <w:szCs w:val="19"/>
              </w:rPr>
            </w:pPr>
            <w:r w:rsidRPr="0088269A">
              <w:rPr>
                <w:rFonts w:ascii="Tahoma" w:hAnsi="Tahoma" w:cs="Tahoma"/>
                <w:sz w:val="16"/>
                <w:lang w:val="ru-RU"/>
              </w:rPr>
              <w:t>Microsoft</w:t>
            </w:r>
            <w:r w:rsidRPr="0088269A">
              <w:rPr>
                <w:rFonts w:ascii="Tahoma" w:hAnsi="Tahoma" w:cs="Tahoma"/>
                <w:bCs/>
                <w:sz w:val="16"/>
                <w:szCs w:val="19"/>
                <w:vertAlign w:val="superscript"/>
                <w:lang w:val="pt-BR"/>
              </w:rPr>
              <w:t>®</w:t>
            </w:r>
            <w:r w:rsidRPr="0088269A">
              <w:rPr>
                <w:rFonts w:ascii="Tahoma" w:hAnsi="Tahoma" w:cs="Tahoma"/>
                <w:sz w:val="16"/>
                <w:lang w:val="ru-RU"/>
              </w:rPr>
              <w:t xml:space="preserve"> 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r w:rsidRPr="0088269A">
              <w:rPr>
                <w:rStyle w:val="Hyperlink"/>
                <w:rFonts w:ascii="Tahoma" w:hAnsi="Tahoma" w:cs="Tahoma"/>
                <w:bCs/>
                <w:iCs/>
                <w:color w:val="auto"/>
                <w:sz w:val="16"/>
                <w:szCs w:val="16"/>
                <w:u w:val="none"/>
                <w:lang w:val="ru-RU"/>
              </w:rPr>
              <w:t>у</w:t>
            </w:r>
          </w:p>
        </w:tc>
      </w:tr>
      <w:tr w:rsidR="00D148C6" w:rsidRPr="0088269A" w:rsidTr="00A833AE">
        <w:tc>
          <w:tcPr>
            <w:tcW w:w="9198" w:type="dxa"/>
            <w:gridSpan w:val="2"/>
            <w:tcBorders>
              <w:top w:val="single" w:sz="8" w:space="0" w:color="F79646"/>
              <w:bottom w:val="single" w:sz="8" w:space="0" w:color="F79646"/>
              <w:right w:val="single" w:sz="4" w:space="0" w:color="F79646"/>
            </w:tcBorders>
            <w:vAlign w:val="center"/>
          </w:tcPr>
          <w:p w:rsidR="00D148C6" w:rsidRPr="0088269A" w:rsidRDefault="00D148C6" w:rsidP="00C267FD">
            <w:pPr>
              <w:rPr>
                <w:rFonts w:ascii="Tahoma" w:hAnsi="Tahoma" w:cs="Tahoma"/>
                <w:bCs/>
                <w:sz w:val="16"/>
                <w:szCs w:val="19"/>
              </w:rPr>
            </w:pPr>
            <w:r w:rsidRPr="0088269A">
              <w:rPr>
                <w:rFonts w:ascii="Tahoma" w:hAnsi="Tahoma" w:cs="Tahoma"/>
                <w:sz w:val="16"/>
                <w:lang w:val="ru-RU"/>
              </w:rPr>
              <w:t>Microsoft</w:t>
            </w:r>
            <w:r w:rsidRPr="0088269A">
              <w:rPr>
                <w:rFonts w:ascii="Tahoma" w:hAnsi="Tahoma" w:cs="Tahoma"/>
                <w:bCs/>
                <w:sz w:val="16"/>
                <w:szCs w:val="19"/>
                <w:vertAlign w:val="superscript"/>
                <w:lang w:val="pt-BR"/>
              </w:rPr>
              <w:t>®</w:t>
            </w:r>
            <w:r w:rsidRPr="0088269A">
              <w:rPr>
                <w:rFonts w:ascii="Tahoma" w:hAnsi="Tahoma" w:cs="Tahoma"/>
                <w:sz w:val="16"/>
                <w:lang w:val="ru-RU"/>
              </w:rPr>
              <w:t xml:space="preserve"> Project стандартный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148C6" w:rsidRPr="0088269A" w:rsidRDefault="00D148C6"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148C6" w:rsidRPr="0088269A" w:rsidRDefault="00D148C6"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148C6" w:rsidRPr="0088269A" w:rsidRDefault="00D148C6"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148C6" w:rsidRPr="0088269A" w:rsidRDefault="00D148C6"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88269A">
              <w:rPr>
                <w:rStyle w:val="Hyperlink"/>
                <w:rFonts w:ascii="Tahoma" w:hAnsi="Tahoma" w:cs="Tahoma"/>
                <w:bCs/>
                <w:iCs/>
                <w:color w:val="auto"/>
                <w:sz w:val="16"/>
                <w:szCs w:val="16"/>
                <w:u w:val="none"/>
                <w:lang w:val="ru-RU"/>
              </w:rPr>
              <w:t>мн</w:t>
            </w:r>
          </w:p>
        </w:tc>
      </w:tr>
      <w:tr w:rsidR="00D148C6" w:rsidRPr="0088269A" w:rsidTr="00A833AE">
        <w:tc>
          <w:tcPr>
            <w:tcW w:w="9198" w:type="dxa"/>
            <w:gridSpan w:val="2"/>
            <w:tcBorders>
              <w:top w:val="single" w:sz="8" w:space="0" w:color="F79646"/>
              <w:bottom w:val="single" w:sz="8" w:space="0" w:color="F79646"/>
              <w:right w:val="single" w:sz="4" w:space="0" w:color="F79646"/>
            </w:tcBorders>
            <w:vAlign w:val="center"/>
          </w:tcPr>
          <w:p w:rsidR="00D148C6" w:rsidRPr="0088269A" w:rsidRDefault="00D148C6" w:rsidP="00C267FD">
            <w:pPr>
              <w:rPr>
                <w:rFonts w:ascii="Tahoma" w:hAnsi="Tahoma" w:cs="Tahoma"/>
                <w:bCs/>
                <w:sz w:val="16"/>
                <w:szCs w:val="19"/>
              </w:rPr>
            </w:pPr>
            <w:r w:rsidRPr="0088269A">
              <w:rPr>
                <w:rFonts w:ascii="Tahoma" w:hAnsi="Tahoma" w:cs="Tahoma"/>
                <w:sz w:val="16"/>
                <w:lang w:val="ru-RU"/>
              </w:rPr>
              <w:t>Microsoft</w:t>
            </w:r>
            <w:r w:rsidRPr="0088269A">
              <w:rPr>
                <w:rFonts w:ascii="Tahoma" w:hAnsi="Tahoma" w:cs="Tahoma"/>
                <w:bCs/>
                <w:sz w:val="16"/>
                <w:szCs w:val="19"/>
                <w:vertAlign w:val="superscript"/>
                <w:lang w:val="pt-BR"/>
              </w:rPr>
              <w:t>®</w:t>
            </w:r>
            <w:r w:rsidRPr="0088269A">
              <w:rPr>
                <w:rFonts w:ascii="Tahoma" w:hAnsi="Tahoma" w:cs="Tahoma"/>
                <w:sz w:val="16"/>
                <w:lang w:val="ru-RU"/>
              </w:rPr>
              <w:t xml:space="preserve"> 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r w:rsidRPr="0088269A">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r w:rsidRPr="0088269A">
              <w:rPr>
                <w:rStyle w:val="Hyperlink"/>
                <w:rFonts w:ascii="Tahoma" w:hAnsi="Tahoma" w:cs="Tahoma"/>
                <w:bCs/>
                <w:iCs/>
                <w:color w:val="auto"/>
                <w:sz w:val="16"/>
                <w:szCs w:val="16"/>
                <w:u w:val="none"/>
                <w:lang w:val="ru-RU"/>
              </w:rPr>
              <w:t>мн</w:t>
            </w:r>
          </w:p>
        </w:tc>
      </w:tr>
      <w:tr w:rsidR="00D148C6" w:rsidRPr="0088269A" w:rsidTr="00A833AE">
        <w:tc>
          <w:tcPr>
            <w:tcW w:w="9198" w:type="dxa"/>
            <w:gridSpan w:val="2"/>
            <w:tcBorders>
              <w:top w:val="single" w:sz="8" w:space="0" w:color="F79646"/>
              <w:bottom w:val="single" w:sz="8" w:space="0" w:color="F79646"/>
              <w:right w:val="single" w:sz="4" w:space="0" w:color="F79646"/>
            </w:tcBorders>
            <w:vAlign w:val="center"/>
          </w:tcPr>
          <w:p w:rsidR="00D148C6" w:rsidRPr="0088269A" w:rsidRDefault="00D148C6" w:rsidP="00C267FD">
            <w:pPr>
              <w:rPr>
                <w:rFonts w:ascii="Tahoma" w:hAnsi="Tahoma" w:cs="Tahoma"/>
                <w:bCs/>
                <w:sz w:val="16"/>
                <w:szCs w:val="19"/>
              </w:rPr>
            </w:pPr>
            <w:r w:rsidRPr="0088269A">
              <w:rPr>
                <w:rFonts w:ascii="Tahoma" w:hAnsi="Tahoma" w:cs="Tahoma"/>
                <w:sz w:val="16"/>
                <w:lang w:val="ru-RU"/>
              </w:rPr>
              <w:t>Microsoft</w:t>
            </w:r>
            <w:r w:rsidRPr="0088269A">
              <w:rPr>
                <w:rFonts w:ascii="Tahoma" w:hAnsi="Tahoma" w:cs="Tahoma"/>
                <w:bCs/>
                <w:sz w:val="16"/>
                <w:szCs w:val="19"/>
                <w:vertAlign w:val="superscript"/>
                <w:lang w:val="pt-BR"/>
              </w:rPr>
              <w:t>®</w:t>
            </w:r>
            <w:r w:rsidRPr="0088269A">
              <w:rPr>
                <w:rFonts w:ascii="Tahoma" w:hAnsi="Tahoma" w:cs="Tahoma"/>
                <w:sz w:val="16"/>
                <w:lang w:val="ru-RU"/>
              </w:rPr>
              <w:t xml:space="preserve"> SharePoint</w:t>
            </w:r>
            <w:r w:rsidRPr="0088269A">
              <w:rPr>
                <w:rFonts w:ascii="Tahoma" w:hAnsi="Tahoma" w:cs="Tahoma"/>
                <w:bCs/>
                <w:sz w:val="16"/>
                <w:szCs w:val="19"/>
                <w:vertAlign w:val="superscript"/>
                <w:lang w:val="pt-BR"/>
              </w:rPr>
              <w:t>®</w:t>
            </w:r>
            <w:r w:rsidRPr="0088269A">
              <w:rPr>
                <w:rFonts w:ascii="Tahoma" w:hAnsi="Tahoma" w:cs="Tahoma"/>
                <w:sz w:val="16"/>
                <w:lang w:val="ru-RU"/>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r w:rsidRPr="0088269A">
              <w:rPr>
                <w:rStyle w:val="Hyperlink"/>
                <w:rFonts w:ascii="Tahoma" w:hAnsi="Tahoma" w:cs="Verdan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r w:rsidRPr="0088269A">
              <w:rPr>
                <w:rStyle w:val="Hyperlink"/>
                <w:rFonts w:ascii="Tahoma" w:hAnsi="Tahoma" w:cs="Tahoma"/>
                <w:bCs/>
                <w:iCs/>
                <w:color w:val="auto"/>
                <w:sz w:val="16"/>
                <w:szCs w:val="16"/>
                <w:u w:val="none"/>
                <w:lang w:val="ru-RU"/>
              </w:rPr>
              <w:t>у</w:t>
            </w:r>
          </w:p>
        </w:tc>
      </w:tr>
      <w:tr w:rsidR="00D148C6" w:rsidRPr="0088269A" w:rsidTr="00A833AE">
        <w:tc>
          <w:tcPr>
            <w:tcW w:w="9198" w:type="dxa"/>
            <w:gridSpan w:val="2"/>
            <w:tcBorders>
              <w:top w:val="single" w:sz="8" w:space="0" w:color="F79646"/>
              <w:bottom w:val="single" w:sz="8" w:space="0" w:color="F79646"/>
              <w:right w:val="single" w:sz="4" w:space="0" w:color="F79646"/>
            </w:tcBorders>
            <w:vAlign w:val="center"/>
          </w:tcPr>
          <w:p w:rsidR="00D148C6" w:rsidRPr="0088269A" w:rsidRDefault="00D148C6" w:rsidP="00046586">
            <w:pPr>
              <w:rPr>
                <w:rFonts w:ascii="Tahoma" w:hAnsi="Tahoma" w:cs="Tahoma"/>
                <w:bCs/>
                <w:sz w:val="16"/>
                <w:szCs w:val="19"/>
              </w:rPr>
            </w:pPr>
            <w:r w:rsidRPr="0088269A">
              <w:rPr>
                <w:rFonts w:ascii="Tahoma" w:hAnsi="Tahoma" w:cs="Tahoma"/>
                <w:sz w:val="16"/>
                <w:lang w:val="ru-RU"/>
              </w:rPr>
              <w:t>Microsoft</w:t>
            </w:r>
            <w:r w:rsidRPr="0088269A">
              <w:rPr>
                <w:rFonts w:ascii="Tahoma" w:hAnsi="Tahoma" w:cs="Tahoma"/>
                <w:bCs/>
                <w:sz w:val="16"/>
                <w:szCs w:val="19"/>
                <w:vertAlign w:val="superscript"/>
                <w:lang w:val="pt-BR"/>
              </w:rPr>
              <w:t>®</w:t>
            </w:r>
            <w:r w:rsidRPr="0088269A">
              <w:rPr>
                <w:rFonts w:ascii="Tahoma" w:hAnsi="Tahoma" w:cs="Tahoma"/>
                <w:sz w:val="16"/>
                <w:lang w:val="ru-RU"/>
              </w:rPr>
              <w:t xml:space="preserve"> SQL Server</w:t>
            </w:r>
            <w:r w:rsidRPr="0088269A">
              <w:rPr>
                <w:rFonts w:ascii="Tahoma" w:hAnsi="Tahoma" w:cs="Tahoma"/>
                <w:sz w:val="16"/>
                <w:vertAlign w:val="superscript"/>
                <w:lang w:val="ru-RU"/>
              </w:rPr>
              <w:t>®</w:t>
            </w:r>
            <w:r w:rsidRPr="0088269A">
              <w:rPr>
                <w:rFonts w:ascii="Tahoma" w:hAnsi="Tahoma" w:cs="Tahoma"/>
                <w:sz w:val="16"/>
                <w:lang w:val="ru-RU"/>
              </w:rPr>
              <w:t xml:space="preserve"> 2014, выпуски Standard Core и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148C6" w:rsidRPr="0088269A" w:rsidRDefault="00D148C6" w:rsidP="00046586">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148C6" w:rsidRPr="0088269A" w:rsidRDefault="00D148C6" w:rsidP="00046586">
            <w:pPr>
              <w:jc w:val="center"/>
              <w:rPr>
                <w:rStyle w:val="Hyperlink"/>
                <w:rFonts w:ascii="Tahoma" w:hAnsi="Tahoma" w:cs="Tahoma"/>
                <w:bCs/>
                <w:iCs/>
                <w:color w:val="auto"/>
                <w:sz w:val="16"/>
                <w:szCs w:val="16"/>
                <w:u w:val="none"/>
                <w:lang w:val="pt-BR"/>
              </w:rPr>
            </w:pPr>
            <w:r w:rsidRPr="0088269A">
              <w:rPr>
                <w:rStyle w:val="Hyperlink"/>
                <w:rFonts w:ascii="Tahoma" w:hAnsi="Tahoma" w:cs="Verdan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148C6" w:rsidRPr="0088269A" w:rsidRDefault="00D148C6" w:rsidP="00046586">
            <w:pPr>
              <w:jc w:val="center"/>
              <w:rPr>
                <w:rStyle w:val="Hyperlink"/>
                <w:rFonts w:ascii="Tahoma" w:hAnsi="Tahoma" w:cs="Tahoma"/>
                <w:bCs/>
                <w:iCs/>
                <w:color w:val="auto"/>
                <w:sz w:val="16"/>
                <w:szCs w:val="16"/>
                <w:u w:val="none"/>
                <w:lang w:val="pt-BR"/>
              </w:rPr>
            </w:pPr>
            <w:r w:rsidRPr="0088269A">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148C6" w:rsidRPr="0088269A" w:rsidRDefault="00D148C6" w:rsidP="00046586">
            <w:pPr>
              <w:jc w:val="center"/>
              <w:rPr>
                <w:rStyle w:val="Hyperlink"/>
                <w:rFonts w:ascii="Tahoma" w:hAnsi="Tahoma" w:cs="Tahoma"/>
                <w:bCs/>
                <w:iCs/>
                <w:color w:val="auto"/>
                <w:sz w:val="16"/>
                <w:szCs w:val="16"/>
                <w:u w:val="none"/>
                <w:lang w:val="pt-BR"/>
              </w:rPr>
            </w:pPr>
          </w:p>
        </w:tc>
      </w:tr>
      <w:tr w:rsidR="00D148C6" w:rsidRPr="0088269A" w:rsidTr="00A833AE">
        <w:tc>
          <w:tcPr>
            <w:tcW w:w="9198" w:type="dxa"/>
            <w:gridSpan w:val="2"/>
            <w:tcBorders>
              <w:top w:val="single" w:sz="8" w:space="0" w:color="F79646"/>
              <w:bottom w:val="single" w:sz="8" w:space="0" w:color="F79646"/>
              <w:right w:val="single" w:sz="4" w:space="0" w:color="F79646"/>
            </w:tcBorders>
            <w:vAlign w:val="center"/>
          </w:tcPr>
          <w:p w:rsidR="00D148C6" w:rsidRPr="0088269A" w:rsidRDefault="00D148C6" w:rsidP="00485D5E">
            <w:pPr>
              <w:rPr>
                <w:rFonts w:ascii="Tahoma" w:hAnsi="Tahoma" w:cs="Tahoma"/>
                <w:bCs/>
                <w:sz w:val="16"/>
                <w:szCs w:val="19"/>
              </w:rPr>
            </w:pPr>
            <w:r w:rsidRPr="00894FD5">
              <w:rPr>
                <w:rFonts w:ascii="Tahoma" w:hAnsi="Tahoma" w:cs="Tahoma"/>
                <w:sz w:val="16"/>
              </w:rPr>
              <w:t>Microsoft</w:t>
            </w:r>
            <w:r w:rsidRPr="00894FD5">
              <w:rPr>
                <w:rFonts w:ascii="Tahoma" w:hAnsi="Tahoma" w:cs="Tahoma"/>
                <w:bCs/>
                <w:sz w:val="16"/>
                <w:szCs w:val="19"/>
                <w:vertAlign w:val="superscript"/>
              </w:rPr>
              <w:t>®</w:t>
            </w:r>
            <w:r w:rsidRPr="00894FD5">
              <w:rPr>
                <w:rFonts w:ascii="Tahoma" w:hAnsi="Tahoma" w:cs="Tahoma"/>
                <w:sz w:val="16"/>
              </w:rPr>
              <w:t xml:space="preserve"> SQL Server</w:t>
            </w:r>
            <w:r w:rsidRPr="00894FD5">
              <w:rPr>
                <w:rFonts w:ascii="Tahoma" w:hAnsi="Tahoma" w:cs="Tahoma"/>
                <w:bCs/>
                <w:sz w:val="16"/>
                <w:szCs w:val="19"/>
                <w:vertAlign w:val="superscript"/>
              </w:rPr>
              <w:t>®</w:t>
            </w:r>
            <w:r w:rsidRPr="00894FD5">
              <w:rPr>
                <w:rFonts w:ascii="Tahoma" w:hAnsi="Tahoma" w:cs="Tahoma"/>
                <w:sz w:val="16"/>
              </w:rPr>
              <w:t xml:space="preserve"> 2014, </w:t>
            </w:r>
            <w:r w:rsidRPr="0088269A">
              <w:rPr>
                <w:rFonts w:ascii="Tahoma" w:hAnsi="Tahoma" w:cs="Tahoma"/>
                <w:sz w:val="16"/>
                <w:lang w:val="ru-RU"/>
              </w:rPr>
              <w:t>выпуски</w:t>
            </w:r>
            <w:r w:rsidRPr="00894FD5">
              <w:rPr>
                <w:rFonts w:ascii="Tahoma" w:hAnsi="Tahoma" w:cs="Tahoma"/>
                <w:sz w:val="16"/>
              </w:rPr>
              <w:t xml:space="preserve"> Standard Edition, Enterprise Edition </w:t>
            </w:r>
            <w:r w:rsidRPr="0088269A">
              <w:rPr>
                <w:rFonts w:ascii="Tahoma" w:hAnsi="Tahoma" w:cs="Tahoma"/>
                <w:sz w:val="16"/>
                <w:lang w:val="ru-RU"/>
              </w:rPr>
              <w:t>и</w:t>
            </w:r>
            <w:r w:rsidRPr="00894FD5">
              <w:rPr>
                <w:rFonts w:ascii="Tahoma" w:hAnsi="Tahoma" w:cs="Tahoma"/>
                <w:sz w:val="16"/>
              </w:rPr>
              <w:t xml:space="preserve"> Business Intelligence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r w:rsidRPr="0088269A">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r w:rsidRPr="0088269A">
              <w:rPr>
                <w:rStyle w:val="Hyperlink"/>
                <w:rFonts w:ascii="Tahoma" w:hAnsi="Tahoma" w:cs="Verdan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p>
        </w:tc>
      </w:tr>
      <w:tr w:rsidR="00D148C6" w:rsidRPr="0088269A" w:rsidTr="00A833AE">
        <w:tc>
          <w:tcPr>
            <w:tcW w:w="9198" w:type="dxa"/>
            <w:gridSpan w:val="2"/>
            <w:tcBorders>
              <w:top w:val="single" w:sz="8" w:space="0" w:color="F79646"/>
              <w:bottom w:val="single" w:sz="8" w:space="0" w:color="F79646"/>
              <w:right w:val="single" w:sz="4" w:space="0" w:color="F79646"/>
            </w:tcBorders>
            <w:vAlign w:val="center"/>
          </w:tcPr>
          <w:p w:rsidR="00D148C6" w:rsidRPr="0088269A" w:rsidRDefault="00D148C6" w:rsidP="00485D5E">
            <w:pPr>
              <w:rPr>
                <w:rFonts w:ascii="Tahoma" w:hAnsi="Tahoma" w:cs="Tahoma"/>
                <w:bCs/>
                <w:sz w:val="16"/>
                <w:szCs w:val="19"/>
              </w:rPr>
            </w:pPr>
            <w:r w:rsidRPr="00894FD5">
              <w:rPr>
                <w:rFonts w:ascii="Tahoma" w:hAnsi="Tahoma" w:cs="Tahoma"/>
                <w:sz w:val="16"/>
              </w:rPr>
              <w:t>Microsoft</w:t>
            </w:r>
            <w:r w:rsidRPr="00894FD5">
              <w:rPr>
                <w:rFonts w:ascii="Tahoma" w:hAnsi="Tahoma" w:cs="Tahoma"/>
                <w:bCs/>
                <w:sz w:val="16"/>
                <w:szCs w:val="19"/>
                <w:vertAlign w:val="superscript"/>
              </w:rPr>
              <w:t>®</w:t>
            </w:r>
            <w:r w:rsidRPr="00894FD5">
              <w:rPr>
                <w:rFonts w:ascii="Tahoma" w:hAnsi="Tahoma" w:cs="Tahoma"/>
                <w:sz w:val="16"/>
              </w:rPr>
              <w:t xml:space="preserve"> SQL Server</w:t>
            </w:r>
            <w:r w:rsidRPr="00894FD5">
              <w:rPr>
                <w:rFonts w:ascii="Tahoma" w:hAnsi="Tahoma" w:cs="Tahoma"/>
                <w:sz w:val="16"/>
                <w:vertAlign w:val="superscript"/>
              </w:rPr>
              <w:t>®</w:t>
            </w:r>
            <w:r w:rsidRPr="00894FD5">
              <w:rPr>
                <w:rFonts w:ascii="Tahoma" w:hAnsi="Tahoma" w:cs="Tahoma"/>
                <w:sz w:val="16"/>
              </w:rPr>
              <w:t xml:space="preserve"> 2014, </w:t>
            </w:r>
            <w:r w:rsidRPr="0088269A">
              <w:rPr>
                <w:rFonts w:ascii="Tahoma" w:hAnsi="Tahoma" w:cs="Tahoma"/>
                <w:sz w:val="16"/>
                <w:lang w:val="ru-RU"/>
              </w:rPr>
              <w:t>выпуски</w:t>
            </w:r>
            <w:r w:rsidRPr="00894FD5">
              <w:rPr>
                <w:rFonts w:ascii="Tahoma" w:hAnsi="Tahoma" w:cs="Tahoma"/>
                <w:sz w:val="16"/>
              </w:rPr>
              <w:t xml:space="preserve"> Standard Edition, Enterprise Edition </w:t>
            </w:r>
            <w:r w:rsidRPr="0088269A">
              <w:rPr>
                <w:rFonts w:ascii="Tahoma" w:hAnsi="Tahoma" w:cs="Tahoma"/>
                <w:sz w:val="16"/>
                <w:lang w:val="ru-RU"/>
              </w:rPr>
              <w:t>и</w:t>
            </w:r>
            <w:r w:rsidRPr="00894FD5">
              <w:rPr>
                <w:rFonts w:ascii="Tahoma" w:hAnsi="Tahoma" w:cs="Tahoma"/>
                <w:sz w:val="16"/>
              </w:rPr>
              <w:t xml:space="preserve"> Business Intelligence Edition (</w:t>
            </w:r>
            <w:r w:rsidRPr="0088269A">
              <w:rPr>
                <w:rFonts w:ascii="Tahoma" w:hAnsi="Tahoma" w:cs="Tahoma"/>
                <w:sz w:val="16"/>
                <w:lang w:val="ru-RU"/>
              </w:rPr>
              <w:t>для</w:t>
            </w:r>
            <w:r w:rsidRPr="00894FD5">
              <w:rPr>
                <w:rFonts w:ascii="Tahoma" w:hAnsi="Tahoma" w:cs="Tahoma"/>
                <w:sz w:val="16"/>
              </w:rPr>
              <w:t xml:space="preserve"> </w:t>
            </w:r>
            <w:r w:rsidRPr="0088269A">
              <w:rPr>
                <w:rFonts w:ascii="Tahoma" w:hAnsi="Tahoma" w:cs="Tahoma"/>
                <w:sz w:val="16"/>
                <w:lang w:val="ru-RU"/>
              </w:rPr>
              <w:t>использования</w:t>
            </w:r>
            <w:r w:rsidRPr="00894FD5">
              <w:rPr>
                <w:rFonts w:ascii="Tahoma" w:hAnsi="Tahoma" w:cs="Tahoma"/>
                <w:sz w:val="16"/>
              </w:rPr>
              <w:t xml:space="preserve"> </w:t>
            </w:r>
            <w:r w:rsidRPr="0088269A">
              <w:rPr>
                <w:rFonts w:ascii="Tahoma" w:hAnsi="Tahoma" w:cs="Tahoma"/>
                <w:sz w:val="16"/>
                <w:lang w:val="ru-RU"/>
              </w:rPr>
              <w:t>только</w:t>
            </w:r>
            <w:r w:rsidRPr="00894FD5">
              <w:rPr>
                <w:rFonts w:ascii="Tahoma" w:hAnsi="Tahoma" w:cs="Tahoma"/>
                <w:sz w:val="16"/>
              </w:rPr>
              <w:t xml:space="preserve"> </w:t>
            </w:r>
            <w:r w:rsidRPr="0088269A">
              <w:rPr>
                <w:rFonts w:ascii="Tahoma" w:hAnsi="Tahoma" w:cs="Tahoma"/>
                <w:sz w:val="16"/>
                <w:lang w:val="ru-RU"/>
              </w:rPr>
              <w:t>в</w:t>
            </w:r>
            <w:r w:rsidRPr="00894FD5">
              <w:rPr>
                <w:rFonts w:ascii="Tahoma" w:hAnsi="Tahoma" w:cs="Tahoma"/>
                <w:sz w:val="16"/>
              </w:rPr>
              <w:t xml:space="preserve"> </w:t>
            </w:r>
            <w:r w:rsidRPr="0088269A">
              <w:rPr>
                <w:rFonts w:ascii="Tahoma" w:hAnsi="Tahoma" w:cs="Tahoma"/>
                <w:sz w:val="16"/>
                <w:lang w:val="ru-RU"/>
              </w:rPr>
              <w:t>среде</w:t>
            </w:r>
            <w:r w:rsidRPr="00894FD5">
              <w:rPr>
                <w:rFonts w:ascii="Tahoma" w:hAnsi="Tahoma" w:cs="Tahoma"/>
                <w:sz w:val="16"/>
              </w:rPr>
              <w:t xml:space="preserve"> </w:t>
            </w:r>
            <w:r w:rsidRPr="0088269A">
              <w:rPr>
                <w:rFonts w:ascii="Tahoma" w:hAnsi="Tahoma" w:cs="Tahoma"/>
                <w:sz w:val="16"/>
                <w:lang w:val="ru-RU"/>
              </w:rPr>
              <w:t>выполнения</w:t>
            </w:r>
            <w:r w:rsidRPr="00894FD5">
              <w:rPr>
                <w:rFonts w:ascii="Tahoma" w:hAnsi="Tahoma" w:cs="Tahoma"/>
                <w:sz w:val="16"/>
              </w:rPr>
              <w: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r w:rsidRPr="0088269A">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r w:rsidRPr="0088269A">
              <w:rPr>
                <w:rStyle w:val="Hyperlink"/>
                <w:rFonts w:ascii="Tahoma" w:hAnsi="Tahoma" w:cs="Verdan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p>
        </w:tc>
      </w:tr>
      <w:tr w:rsidR="00D148C6" w:rsidRPr="0088269A" w:rsidTr="00A833AE">
        <w:tc>
          <w:tcPr>
            <w:tcW w:w="9198" w:type="dxa"/>
            <w:gridSpan w:val="2"/>
            <w:tcBorders>
              <w:top w:val="single" w:sz="8" w:space="0" w:color="F79646"/>
              <w:bottom w:val="single" w:sz="8" w:space="0" w:color="F79646"/>
              <w:right w:val="single" w:sz="4" w:space="0" w:color="F79646"/>
            </w:tcBorders>
            <w:vAlign w:val="center"/>
          </w:tcPr>
          <w:p w:rsidR="00D148C6" w:rsidRPr="0088269A" w:rsidRDefault="00D148C6" w:rsidP="00C267FD">
            <w:pPr>
              <w:rPr>
                <w:rFonts w:ascii="Tahoma" w:hAnsi="Tahoma" w:cs="Tahoma"/>
                <w:bCs/>
                <w:sz w:val="16"/>
                <w:szCs w:val="19"/>
              </w:rPr>
            </w:pPr>
            <w:r w:rsidRPr="0088269A">
              <w:rPr>
                <w:rFonts w:ascii="Tahoma" w:hAnsi="Tahoma" w:cs="Tahoma"/>
                <w:sz w:val="16"/>
                <w:lang w:val="ru-RU"/>
              </w:rPr>
              <w:t>Microsoft</w:t>
            </w:r>
            <w:r w:rsidRPr="0088269A">
              <w:rPr>
                <w:rFonts w:ascii="Tahoma" w:hAnsi="Tahoma" w:cs="Tahoma"/>
                <w:bCs/>
                <w:sz w:val="16"/>
                <w:szCs w:val="19"/>
                <w:vertAlign w:val="superscript"/>
                <w:lang w:val="pt-BR"/>
              </w:rPr>
              <w:t>®</w:t>
            </w:r>
            <w:r w:rsidRPr="0088269A">
              <w:rPr>
                <w:rFonts w:ascii="Tahoma" w:hAnsi="Tahoma" w:cs="Tahoma"/>
                <w:sz w:val="16"/>
                <w:lang w:val="ru-RU"/>
              </w:rPr>
              <w:t xml:space="preserve"> System Center Configuration Manager 2012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r w:rsidRPr="0088269A">
              <w:rPr>
                <w:rStyle w:val="Hyperlink"/>
                <w:rFonts w:ascii="Tahoma" w:hAnsi="Tahoma" w:cs="Verdan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p>
        </w:tc>
      </w:tr>
      <w:tr w:rsidR="00D148C6" w:rsidRPr="0088269A" w:rsidTr="00A833AE">
        <w:tc>
          <w:tcPr>
            <w:tcW w:w="9198" w:type="dxa"/>
            <w:gridSpan w:val="2"/>
            <w:tcBorders>
              <w:top w:val="single" w:sz="8" w:space="0" w:color="F79646"/>
              <w:bottom w:val="single" w:sz="8" w:space="0" w:color="F79646"/>
              <w:right w:val="single" w:sz="4" w:space="0" w:color="F79646"/>
            </w:tcBorders>
            <w:vAlign w:val="center"/>
          </w:tcPr>
          <w:p w:rsidR="00D148C6" w:rsidRPr="0088269A" w:rsidRDefault="00D148C6" w:rsidP="00C267FD">
            <w:pPr>
              <w:rPr>
                <w:rFonts w:ascii="Tahoma" w:hAnsi="Tahoma" w:cs="Tahoma"/>
                <w:bCs/>
                <w:sz w:val="16"/>
                <w:szCs w:val="19"/>
                <w:lang w:val="fr-FR"/>
              </w:rPr>
            </w:pPr>
            <w:r w:rsidRPr="00894FD5">
              <w:rPr>
                <w:rFonts w:ascii="Tahoma" w:hAnsi="Tahoma" w:cs="Tahoma"/>
                <w:sz w:val="16"/>
                <w:lang w:val="fr-FR"/>
              </w:rPr>
              <w:t>Microsoft</w:t>
            </w:r>
            <w:r w:rsidRPr="00894FD5">
              <w:rPr>
                <w:rFonts w:ascii="Tahoma" w:hAnsi="Tahoma" w:cs="Tahoma"/>
                <w:sz w:val="16"/>
                <w:vertAlign w:val="superscript"/>
                <w:lang w:val="fr-FR"/>
              </w:rPr>
              <w:t>®</w:t>
            </w:r>
            <w:r w:rsidRPr="00894FD5">
              <w:rPr>
                <w:rFonts w:ascii="Tahoma" w:hAnsi="Tahoma" w:cs="Tahoma"/>
                <w:sz w:val="16"/>
                <w:lang w:val="fr-FR"/>
              </w:rPr>
              <w:t xml:space="preserve"> 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r w:rsidRPr="0088269A">
              <w:rPr>
                <w:rStyle w:val="Hyperlink"/>
                <w:rFonts w:ascii="Tahoma" w:hAnsi="Tahoma" w:cs="Verdan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p>
        </w:tc>
      </w:tr>
      <w:tr w:rsidR="00D148C6" w:rsidRPr="0088269A" w:rsidTr="00A833AE">
        <w:tc>
          <w:tcPr>
            <w:tcW w:w="9198" w:type="dxa"/>
            <w:gridSpan w:val="2"/>
            <w:tcBorders>
              <w:top w:val="single" w:sz="8" w:space="0" w:color="F79646"/>
              <w:bottom w:val="single" w:sz="8" w:space="0" w:color="F79646"/>
              <w:right w:val="single" w:sz="4" w:space="0" w:color="F79646"/>
            </w:tcBorders>
            <w:vAlign w:val="center"/>
          </w:tcPr>
          <w:p w:rsidR="00D148C6" w:rsidRPr="0088269A" w:rsidRDefault="00D148C6" w:rsidP="00C267FD">
            <w:pPr>
              <w:rPr>
                <w:rFonts w:ascii="Tahoma" w:hAnsi="Tahoma" w:cs="Tahoma"/>
                <w:bCs/>
                <w:sz w:val="16"/>
                <w:szCs w:val="19"/>
                <w:lang w:val="pt-BR"/>
              </w:rPr>
            </w:pPr>
            <w:r w:rsidRPr="00894FD5">
              <w:rPr>
                <w:rFonts w:ascii="Tahoma" w:hAnsi="Tahoma" w:cs="Tahoma"/>
                <w:sz w:val="16"/>
                <w:lang w:val="pt-BR"/>
              </w:rPr>
              <w:t>Microsoft</w:t>
            </w:r>
            <w:r w:rsidRPr="0088269A">
              <w:rPr>
                <w:rFonts w:ascii="Tahoma" w:hAnsi="Tahoma" w:cs="Tahoma"/>
                <w:bCs/>
                <w:sz w:val="16"/>
                <w:szCs w:val="19"/>
                <w:vertAlign w:val="superscript"/>
                <w:lang w:val="pt-BR"/>
              </w:rPr>
              <w:t>®</w:t>
            </w:r>
            <w:r w:rsidRPr="00894FD5">
              <w:rPr>
                <w:rFonts w:ascii="Tahoma" w:hAnsi="Tahoma" w:cs="Tahoma"/>
                <w:sz w:val="16"/>
                <w:lang w:val="pt-BR"/>
              </w:rPr>
              <w:t xml:space="preserve"> System Center 2012 R2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r w:rsidRPr="0088269A">
              <w:rPr>
                <w:rStyle w:val="Hyperlink"/>
                <w:rFonts w:ascii="Tahoma" w:hAnsi="Tahoma" w:cs="Verdan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p>
        </w:tc>
      </w:tr>
      <w:tr w:rsidR="00D148C6" w:rsidRPr="0088269A" w:rsidTr="00A833AE">
        <w:tc>
          <w:tcPr>
            <w:tcW w:w="9198" w:type="dxa"/>
            <w:gridSpan w:val="2"/>
            <w:tcBorders>
              <w:top w:val="single" w:sz="8" w:space="0" w:color="F79646"/>
              <w:bottom w:val="single" w:sz="8" w:space="0" w:color="F79646"/>
              <w:right w:val="single" w:sz="4" w:space="0" w:color="F79646"/>
            </w:tcBorders>
            <w:vAlign w:val="center"/>
          </w:tcPr>
          <w:p w:rsidR="00D148C6" w:rsidRPr="0088269A" w:rsidRDefault="00D148C6" w:rsidP="00C267FD">
            <w:pPr>
              <w:rPr>
                <w:rFonts w:ascii="Tahoma" w:hAnsi="Tahoma" w:cs="Tahoma"/>
                <w:bCs/>
                <w:sz w:val="16"/>
                <w:szCs w:val="19"/>
                <w:lang w:val="pt-BR"/>
              </w:rPr>
            </w:pPr>
            <w:r w:rsidRPr="0088269A">
              <w:rPr>
                <w:rFonts w:ascii="Tahoma" w:hAnsi="Tahoma" w:cs="Tahoma"/>
                <w:sz w:val="16"/>
                <w:lang w:val="ru-RU"/>
              </w:rPr>
              <w:t>Microsoft</w:t>
            </w:r>
            <w:r w:rsidRPr="0088269A">
              <w:rPr>
                <w:rFonts w:ascii="Tahoma" w:hAnsi="Tahoma" w:cs="Tahoma"/>
                <w:bCs/>
                <w:sz w:val="16"/>
                <w:szCs w:val="19"/>
                <w:vertAlign w:val="superscript"/>
                <w:lang w:val="pt-BR"/>
              </w:rPr>
              <w:t>®</w:t>
            </w:r>
            <w:r w:rsidRPr="0088269A">
              <w:rPr>
                <w:rFonts w:ascii="Tahoma" w:hAnsi="Tahoma" w:cs="Tahoma"/>
                <w:sz w:val="16"/>
                <w:lang w:val="ru-RU"/>
              </w:rPr>
              <w:t xml:space="preserve"> System Center 2012 R2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r w:rsidRPr="0088269A">
              <w:rPr>
                <w:rStyle w:val="Hyperlink"/>
                <w:rFonts w:ascii="Tahoma" w:hAnsi="Tahoma" w:cs="Verdan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p>
        </w:tc>
      </w:tr>
      <w:tr w:rsidR="00D148C6" w:rsidRPr="0088269A" w:rsidTr="00A833AE">
        <w:tc>
          <w:tcPr>
            <w:tcW w:w="9198" w:type="dxa"/>
            <w:gridSpan w:val="2"/>
            <w:tcBorders>
              <w:top w:val="single" w:sz="8" w:space="0" w:color="F79646"/>
              <w:bottom w:val="single" w:sz="8" w:space="0" w:color="F79646"/>
              <w:right w:val="single" w:sz="4" w:space="0" w:color="F79646"/>
            </w:tcBorders>
            <w:vAlign w:val="center"/>
          </w:tcPr>
          <w:p w:rsidR="00D148C6" w:rsidRPr="0088269A" w:rsidRDefault="00D148C6" w:rsidP="00C267FD">
            <w:pPr>
              <w:rPr>
                <w:rFonts w:ascii="Tahoma" w:hAnsi="Tahoma" w:cs="Tahoma"/>
                <w:bCs/>
                <w:sz w:val="16"/>
                <w:szCs w:val="19"/>
              </w:rPr>
            </w:pPr>
            <w:r w:rsidRPr="0088269A">
              <w:rPr>
                <w:rFonts w:ascii="Tahoma" w:hAnsi="Tahoma" w:cs="Tahoma"/>
                <w:sz w:val="16"/>
                <w:lang w:val="ru-RU"/>
              </w:rPr>
              <w:t>Microsoft</w:t>
            </w:r>
            <w:r w:rsidRPr="0088269A">
              <w:rPr>
                <w:rFonts w:ascii="Tahoma" w:hAnsi="Tahoma" w:cs="Tahoma"/>
                <w:bCs/>
                <w:sz w:val="16"/>
                <w:szCs w:val="19"/>
                <w:vertAlign w:val="superscript"/>
                <w:lang w:val="pt-BR"/>
              </w:rPr>
              <w:t>®</w:t>
            </w:r>
            <w:r w:rsidRPr="0088269A">
              <w:rPr>
                <w:rFonts w:ascii="Tahoma" w:hAnsi="Tahoma" w:cs="Tahoma"/>
                <w:sz w:val="16"/>
                <w:lang w:val="ru-RU"/>
              </w:rPr>
              <w:t xml:space="preserve"> Visio</w:t>
            </w:r>
            <w:r w:rsidRPr="0088269A">
              <w:rPr>
                <w:rFonts w:ascii="Tahoma" w:hAnsi="Tahoma" w:cs="Tahoma"/>
                <w:bCs/>
                <w:sz w:val="16"/>
                <w:szCs w:val="19"/>
                <w:vertAlign w:val="superscript"/>
                <w:lang w:val="pt-BR"/>
              </w:rPr>
              <w:t>®</w:t>
            </w:r>
            <w:r w:rsidRPr="0088269A">
              <w:rPr>
                <w:rFonts w:ascii="Tahoma" w:hAnsi="Tahoma" w:cs="Tahoma"/>
                <w:sz w:val="16"/>
                <w:lang w:val="ru-RU"/>
              </w:rPr>
              <w:t xml:space="preserve"> профессиональный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r w:rsidRPr="0088269A">
              <w:rPr>
                <w:rStyle w:val="Hyperlink"/>
                <w:rFonts w:ascii="Tahoma" w:hAnsi="Tahoma" w:cs="Tahoma"/>
                <w:bCs/>
                <w:iCs/>
                <w:color w:val="auto"/>
                <w:sz w:val="16"/>
                <w:szCs w:val="16"/>
                <w:u w:val="none"/>
                <w:lang w:val="ru-RU"/>
              </w:rPr>
              <w:t>мн</w:t>
            </w:r>
          </w:p>
        </w:tc>
      </w:tr>
      <w:tr w:rsidR="00D148C6" w:rsidRPr="0088269A" w:rsidTr="00A833AE">
        <w:tc>
          <w:tcPr>
            <w:tcW w:w="9198" w:type="dxa"/>
            <w:gridSpan w:val="2"/>
            <w:tcBorders>
              <w:top w:val="single" w:sz="8" w:space="0" w:color="F79646"/>
              <w:bottom w:val="single" w:sz="8" w:space="0" w:color="F79646"/>
              <w:right w:val="single" w:sz="4" w:space="0" w:color="F79646"/>
            </w:tcBorders>
            <w:vAlign w:val="center"/>
          </w:tcPr>
          <w:p w:rsidR="00D148C6" w:rsidRPr="0088269A" w:rsidRDefault="00D148C6" w:rsidP="00C267FD">
            <w:pPr>
              <w:rPr>
                <w:rFonts w:ascii="Tahoma" w:hAnsi="Tahoma" w:cs="Tahoma"/>
                <w:bCs/>
                <w:sz w:val="16"/>
                <w:szCs w:val="19"/>
              </w:rPr>
            </w:pPr>
            <w:r w:rsidRPr="0088269A">
              <w:rPr>
                <w:rFonts w:ascii="Tahoma" w:hAnsi="Tahoma" w:cs="Tahoma"/>
                <w:sz w:val="16"/>
                <w:lang w:val="ru-RU"/>
              </w:rPr>
              <w:t>Microsoft</w:t>
            </w:r>
            <w:r w:rsidRPr="0088269A">
              <w:rPr>
                <w:rFonts w:ascii="Tahoma" w:hAnsi="Tahoma" w:cs="Tahoma"/>
                <w:bCs/>
                <w:sz w:val="16"/>
                <w:szCs w:val="19"/>
                <w:vertAlign w:val="superscript"/>
                <w:lang w:val="pt-BR"/>
              </w:rPr>
              <w:t>®</w:t>
            </w:r>
            <w:r w:rsidRPr="0088269A">
              <w:rPr>
                <w:rFonts w:ascii="Tahoma" w:hAnsi="Tahoma" w:cs="Tahoma"/>
                <w:sz w:val="16"/>
                <w:lang w:val="ru-RU"/>
              </w:rPr>
              <w:t xml:space="preserve"> Visio</w:t>
            </w:r>
            <w:r w:rsidRPr="0088269A">
              <w:rPr>
                <w:rFonts w:ascii="Tahoma" w:hAnsi="Tahoma" w:cs="Tahoma"/>
                <w:bCs/>
                <w:sz w:val="16"/>
                <w:szCs w:val="19"/>
                <w:vertAlign w:val="superscript"/>
                <w:lang w:val="pt-BR"/>
              </w:rPr>
              <w:t>®</w:t>
            </w:r>
            <w:r w:rsidRPr="0088269A">
              <w:rPr>
                <w:rFonts w:ascii="Tahoma" w:hAnsi="Tahoma" w:cs="Tahoma"/>
                <w:sz w:val="16"/>
                <w:lang w:val="ru-RU"/>
              </w:rPr>
              <w:t xml:space="preserve"> стандартный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r w:rsidRPr="0088269A">
              <w:rPr>
                <w:rStyle w:val="Hyperlink"/>
                <w:rFonts w:ascii="Tahoma" w:hAnsi="Tahoma" w:cs="Tahoma"/>
                <w:bCs/>
                <w:iCs/>
                <w:color w:val="auto"/>
                <w:sz w:val="16"/>
                <w:szCs w:val="16"/>
                <w:u w:val="none"/>
                <w:lang w:val="ru-RU"/>
              </w:rPr>
              <w:t>мн</w:t>
            </w:r>
          </w:p>
        </w:tc>
      </w:tr>
      <w:tr w:rsidR="00D148C6" w:rsidRPr="0088269A" w:rsidTr="00A833AE">
        <w:tc>
          <w:tcPr>
            <w:tcW w:w="9198" w:type="dxa"/>
            <w:gridSpan w:val="2"/>
            <w:tcBorders>
              <w:top w:val="single" w:sz="8" w:space="0" w:color="F79646"/>
              <w:bottom w:val="single" w:sz="8" w:space="0" w:color="F79646"/>
              <w:right w:val="single" w:sz="4" w:space="0" w:color="F79646"/>
            </w:tcBorders>
            <w:vAlign w:val="center"/>
          </w:tcPr>
          <w:p w:rsidR="00D148C6" w:rsidRPr="0088269A" w:rsidRDefault="00D148C6" w:rsidP="00C267FD">
            <w:pPr>
              <w:rPr>
                <w:rFonts w:ascii="Tahoma" w:hAnsi="Tahoma" w:cs="Tahoma"/>
                <w:bCs/>
                <w:sz w:val="16"/>
                <w:szCs w:val="19"/>
              </w:rPr>
            </w:pPr>
            <w:r w:rsidRPr="0088269A">
              <w:rPr>
                <w:rFonts w:ascii="Tahoma" w:hAnsi="Tahoma" w:cs="Tahoma"/>
                <w:sz w:val="16"/>
                <w:lang w:val="ru-RU"/>
              </w:rPr>
              <w:t>Microsoft</w:t>
            </w:r>
            <w:r w:rsidRPr="0088269A">
              <w:rPr>
                <w:rFonts w:ascii="Tahoma" w:hAnsi="Tahoma" w:cs="Tahoma"/>
                <w:bCs/>
                <w:sz w:val="16"/>
                <w:szCs w:val="19"/>
                <w:vertAlign w:val="superscript"/>
                <w:lang w:val="pt-BR"/>
              </w:rPr>
              <w:t>®</w:t>
            </w:r>
            <w:r w:rsidRPr="0088269A">
              <w:rPr>
                <w:rFonts w:ascii="Tahoma" w:hAnsi="Tahoma" w:cs="Tahoma"/>
                <w:sz w:val="16"/>
                <w:lang w:val="ru-RU"/>
              </w:rPr>
              <w:t xml:space="preserve"> Visual Studio</w:t>
            </w:r>
            <w:r w:rsidRPr="0088269A">
              <w:rPr>
                <w:rFonts w:ascii="Tahoma" w:hAnsi="Tahoma" w:cs="Tahoma"/>
                <w:bCs/>
                <w:sz w:val="16"/>
                <w:szCs w:val="19"/>
                <w:vertAlign w:val="superscript"/>
                <w:lang w:val="pt-BR"/>
              </w:rPr>
              <w:t>®</w:t>
            </w:r>
            <w:r w:rsidRPr="0088269A">
              <w:rPr>
                <w:rFonts w:ascii="Tahoma" w:hAnsi="Tahoma" w:cs="Tahoma"/>
                <w:sz w:val="16"/>
                <w:lang w:val="ru-RU"/>
              </w:rPr>
              <w:t xml:space="preserve"> Premium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r w:rsidRPr="0088269A">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p>
        </w:tc>
      </w:tr>
      <w:tr w:rsidR="00D148C6" w:rsidRPr="0088269A" w:rsidTr="00A833AE">
        <w:tc>
          <w:tcPr>
            <w:tcW w:w="9198" w:type="dxa"/>
            <w:gridSpan w:val="2"/>
            <w:tcBorders>
              <w:top w:val="single" w:sz="8" w:space="0" w:color="F79646"/>
              <w:bottom w:val="single" w:sz="8" w:space="0" w:color="F79646"/>
              <w:right w:val="single" w:sz="4" w:space="0" w:color="F79646"/>
            </w:tcBorders>
            <w:vAlign w:val="center"/>
          </w:tcPr>
          <w:p w:rsidR="00D148C6" w:rsidRPr="0088269A" w:rsidRDefault="00D148C6" w:rsidP="00C267FD">
            <w:pPr>
              <w:rPr>
                <w:rFonts w:ascii="Tahoma" w:hAnsi="Tahoma" w:cs="Tahoma"/>
                <w:bCs/>
                <w:sz w:val="16"/>
                <w:szCs w:val="19"/>
              </w:rPr>
            </w:pPr>
            <w:r w:rsidRPr="0088269A">
              <w:rPr>
                <w:rFonts w:ascii="Tahoma" w:hAnsi="Tahoma" w:cs="Tahoma"/>
                <w:sz w:val="16"/>
                <w:lang w:val="ru-RU"/>
              </w:rPr>
              <w:t>Microsoft</w:t>
            </w:r>
            <w:r w:rsidRPr="0088269A">
              <w:rPr>
                <w:rFonts w:ascii="Tahoma" w:hAnsi="Tahoma" w:cs="Tahoma"/>
                <w:bCs/>
                <w:sz w:val="16"/>
                <w:szCs w:val="19"/>
                <w:vertAlign w:val="superscript"/>
                <w:lang w:val="pt-BR"/>
              </w:rPr>
              <w:t>®</w:t>
            </w:r>
            <w:r w:rsidRPr="0088269A">
              <w:rPr>
                <w:rFonts w:ascii="Tahoma" w:hAnsi="Tahoma" w:cs="Tahoma"/>
                <w:sz w:val="16"/>
                <w:lang w:val="ru-RU"/>
              </w:rPr>
              <w:t xml:space="preserve"> Visual Studio</w:t>
            </w:r>
            <w:r w:rsidRPr="0088269A">
              <w:rPr>
                <w:rFonts w:ascii="Tahoma" w:hAnsi="Tahoma" w:cs="Tahoma"/>
                <w:bCs/>
                <w:sz w:val="16"/>
                <w:szCs w:val="19"/>
                <w:vertAlign w:val="superscript"/>
                <w:lang w:val="pt-BR"/>
              </w:rPr>
              <w:t>®</w:t>
            </w:r>
            <w:r w:rsidRPr="0088269A">
              <w:rPr>
                <w:rFonts w:ascii="Tahoma" w:hAnsi="Tahoma" w:cs="Tahoma"/>
                <w:sz w:val="16"/>
                <w:lang w:val="ru-RU"/>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r w:rsidRPr="0088269A">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p>
        </w:tc>
      </w:tr>
      <w:tr w:rsidR="00D148C6" w:rsidRPr="0088269A" w:rsidTr="00A833AE">
        <w:tc>
          <w:tcPr>
            <w:tcW w:w="9198" w:type="dxa"/>
            <w:gridSpan w:val="2"/>
            <w:tcBorders>
              <w:top w:val="single" w:sz="8" w:space="0" w:color="F79646"/>
              <w:bottom w:val="single" w:sz="8" w:space="0" w:color="F79646"/>
              <w:right w:val="single" w:sz="4" w:space="0" w:color="F79646"/>
            </w:tcBorders>
            <w:vAlign w:val="center"/>
          </w:tcPr>
          <w:p w:rsidR="00D148C6" w:rsidRPr="0088269A" w:rsidRDefault="00D148C6" w:rsidP="00C267FD">
            <w:pPr>
              <w:rPr>
                <w:rFonts w:ascii="Tahoma" w:hAnsi="Tahoma" w:cs="Tahoma"/>
                <w:bCs/>
                <w:sz w:val="16"/>
                <w:szCs w:val="19"/>
              </w:rPr>
            </w:pPr>
            <w:r w:rsidRPr="0088269A">
              <w:rPr>
                <w:rFonts w:ascii="Tahoma" w:hAnsi="Tahoma" w:cs="Tahoma"/>
                <w:sz w:val="16"/>
                <w:lang w:val="ru-RU"/>
              </w:rPr>
              <w:t>Microsoft</w:t>
            </w:r>
            <w:r w:rsidRPr="0088269A">
              <w:rPr>
                <w:rFonts w:ascii="Tahoma" w:hAnsi="Tahoma" w:cs="Tahoma"/>
                <w:bCs/>
                <w:sz w:val="16"/>
                <w:szCs w:val="19"/>
                <w:vertAlign w:val="superscript"/>
                <w:lang w:val="pt-BR"/>
              </w:rPr>
              <w:t>®</w:t>
            </w:r>
            <w:r w:rsidRPr="0088269A">
              <w:rPr>
                <w:rFonts w:ascii="Tahoma" w:hAnsi="Tahoma" w:cs="Tahoma"/>
                <w:sz w:val="16"/>
                <w:lang w:val="ru-RU"/>
              </w:rPr>
              <w:t xml:space="preserve"> Visual Studio</w:t>
            </w:r>
            <w:r w:rsidRPr="0088269A">
              <w:rPr>
                <w:rFonts w:ascii="Tahoma" w:hAnsi="Tahoma" w:cs="Tahoma"/>
                <w:bCs/>
                <w:sz w:val="16"/>
                <w:szCs w:val="19"/>
                <w:vertAlign w:val="superscript"/>
                <w:lang w:val="pt-BR"/>
              </w:rPr>
              <w:t>®</w:t>
            </w:r>
            <w:r w:rsidRPr="0088269A">
              <w:rPr>
                <w:rFonts w:ascii="Tahoma" w:hAnsi="Tahoma" w:cs="Tahoma"/>
                <w:sz w:val="16"/>
                <w:lang w:val="ru-RU"/>
              </w:rPr>
              <w:t xml:space="preserve"> Ultimate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r w:rsidRPr="0088269A">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p>
        </w:tc>
      </w:tr>
      <w:tr w:rsidR="00D148C6" w:rsidRPr="0088269A" w:rsidTr="00A833AE">
        <w:tc>
          <w:tcPr>
            <w:tcW w:w="9198" w:type="dxa"/>
            <w:gridSpan w:val="2"/>
            <w:tcBorders>
              <w:top w:val="single" w:sz="8" w:space="0" w:color="F79646"/>
              <w:bottom w:val="single" w:sz="8" w:space="0" w:color="F79646"/>
              <w:right w:val="single" w:sz="4" w:space="0" w:color="F79646"/>
            </w:tcBorders>
            <w:vAlign w:val="center"/>
          </w:tcPr>
          <w:p w:rsidR="00D148C6" w:rsidRPr="0088269A" w:rsidRDefault="00D148C6" w:rsidP="00C267FD">
            <w:pPr>
              <w:rPr>
                <w:rFonts w:ascii="Tahoma" w:hAnsi="Tahoma" w:cs="Tahoma"/>
                <w:bCs/>
                <w:sz w:val="16"/>
                <w:szCs w:val="19"/>
              </w:rPr>
            </w:pPr>
            <w:r w:rsidRPr="0088269A">
              <w:rPr>
                <w:rFonts w:ascii="Tahoma" w:hAnsi="Tahoma" w:cs="Tahoma"/>
                <w:sz w:val="16"/>
                <w:lang w:val="ru-RU"/>
              </w:rPr>
              <w:t>Microsoft</w:t>
            </w:r>
            <w:r w:rsidRPr="0088269A">
              <w:rPr>
                <w:rFonts w:ascii="Tahoma" w:hAnsi="Tahoma" w:cs="Tahoma"/>
                <w:bCs/>
                <w:sz w:val="16"/>
                <w:szCs w:val="19"/>
                <w:vertAlign w:val="superscript"/>
                <w:lang w:val="pt-BR"/>
              </w:rPr>
              <w:t>®</w:t>
            </w:r>
            <w:r w:rsidRPr="0088269A">
              <w:rPr>
                <w:rFonts w:ascii="Tahoma" w:hAnsi="Tahoma" w:cs="Tahoma"/>
                <w:sz w:val="16"/>
                <w:lang w:val="ru-RU"/>
              </w:rPr>
              <w:t xml:space="preserve"> Visual Studio</w:t>
            </w:r>
            <w:r w:rsidRPr="0088269A">
              <w:rPr>
                <w:rFonts w:ascii="Tahoma" w:hAnsi="Tahoma" w:cs="Tahoma"/>
                <w:bCs/>
                <w:sz w:val="16"/>
                <w:szCs w:val="19"/>
                <w:vertAlign w:val="superscript"/>
                <w:lang w:val="pt-BR"/>
              </w:rPr>
              <w:t>®</w:t>
            </w:r>
            <w:r w:rsidRPr="0088269A">
              <w:rPr>
                <w:rFonts w:ascii="Tahoma" w:hAnsi="Tahoma" w:cs="Tahoma"/>
                <w:sz w:val="16"/>
                <w:lang w:val="ru-RU"/>
              </w:rPr>
              <w:t xml:space="preserve"> Test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r w:rsidRPr="0088269A">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p>
        </w:tc>
      </w:tr>
      <w:tr w:rsidR="00D148C6" w:rsidRPr="0088269A" w:rsidTr="00A833AE">
        <w:tc>
          <w:tcPr>
            <w:tcW w:w="9198" w:type="dxa"/>
            <w:gridSpan w:val="2"/>
            <w:tcBorders>
              <w:top w:val="single" w:sz="8" w:space="0" w:color="F79646"/>
              <w:bottom w:val="single" w:sz="8" w:space="0" w:color="F79646"/>
              <w:right w:val="single" w:sz="4" w:space="0" w:color="F79646"/>
            </w:tcBorders>
            <w:vAlign w:val="center"/>
          </w:tcPr>
          <w:p w:rsidR="00D148C6" w:rsidRPr="0088269A" w:rsidRDefault="00D148C6" w:rsidP="00C267FD">
            <w:pPr>
              <w:rPr>
                <w:rFonts w:ascii="Tahoma" w:hAnsi="Tahoma" w:cs="Tahoma"/>
                <w:bCs/>
                <w:sz w:val="16"/>
                <w:szCs w:val="19"/>
              </w:rPr>
            </w:pPr>
            <w:r w:rsidRPr="00894FD5">
              <w:rPr>
                <w:rFonts w:ascii="Tahoma" w:hAnsi="Tahoma" w:cs="Tahoma"/>
                <w:sz w:val="16"/>
              </w:rPr>
              <w:t>Microsoft</w:t>
            </w:r>
            <w:r w:rsidRPr="00894FD5">
              <w:rPr>
                <w:rFonts w:ascii="Tahoma" w:hAnsi="Tahoma" w:cs="Tahoma"/>
                <w:bCs/>
                <w:sz w:val="16"/>
                <w:szCs w:val="19"/>
                <w:vertAlign w:val="superscript"/>
              </w:rPr>
              <w:t>®</w:t>
            </w:r>
            <w:r w:rsidRPr="00894FD5">
              <w:rPr>
                <w:rFonts w:ascii="Tahoma" w:hAnsi="Tahoma" w:cs="Tahoma"/>
                <w:sz w:val="16"/>
              </w:rPr>
              <w:t xml:space="preserve"> Visual Studio</w:t>
            </w:r>
            <w:r w:rsidRPr="00894FD5">
              <w:rPr>
                <w:rFonts w:ascii="Tahoma" w:hAnsi="Tahoma" w:cs="Tahoma"/>
                <w:bCs/>
                <w:sz w:val="16"/>
                <w:szCs w:val="19"/>
                <w:vertAlign w:val="superscript"/>
              </w:rPr>
              <w:t>®</w:t>
            </w:r>
            <w:r w:rsidRPr="00894FD5">
              <w:rPr>
                <w:rFonts w:ascii="Tahoma" w:hAnsi="Tahoma" w:cs="Tahoma"/>
                <w:sz w:val="16"/>
              </w:rPr>
              <w:t xml:space="preserve"> Team Foundation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r w:rsidRPr="0088269A">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p>
        </w:tc>
      </w:tr>
      <w:tr w:rsidR="00D148C6" w:rsidRPr="0088269A" w:rsidTr="00A833AE">
        <w:tc>
          <w:tcPr>
            <w:tcW w:w="9198" w:type="dxa"/>
            <w:gridSpan w:val="2"/>
            <w:tcBorders>
              <w:top w:val="single" w:sz="8" w:space="0" w:color="F79646"/>
              <w:bottom w:val="single" w:sz="8" w:space="0" w:color="F79646"/>
              <w:right w:val="single" w:sz="4" w:space="0" w:color="F79646"/>
            </w:tcBorders>
            <w:vAlign w:val="center"/>
          </w:tcPr>
          <w:p w:rsidR="00D148C6" w:rsidRPr="0088269A" w:rsidRDefault="00D148C6" w:rsidP="00C267FD">
            <w:pPr>
              <w:rPr>
                <w:rFonts w:ascii="Tahoma" w:hAnsi="Tahoma" w:cs="Tahoma"/>
                <w:bCs/>
                <w:sz w:val="16"/>
                <w:szCs w:val="19"/>
              </w:rPr>
            </w:pPr>
            <w:r w:rsidRPr="0088269A">
              <w:rPr>
                <w:rFonts w:ascii="Tahoma" w:hAnsi="Tahoma" w:cs="Tahoma"/>
                <w:sz w:val="16"/>
                <w:lang w:val="ru-RU"/>
              </w:rPr>
              <w:t>Клиентская</w:t>
            </w:r>
            <w:r w:rsidRPr="00894FD5">
              <w:rPr>
                <w:rFonts w:ascii="Tahoma" w:hAnsi="Tahoma" w:cs="Tahoma"/>
                <w:sz w:val="16"/>
              </w:rPr>
              <w:t xml:space="preserve"> </w:t>
            </w:r>
            <w:r w:rsidRPr="0088269A">
              <w:rPr>
                <w:rFonts w:ascii="Tahoma" w:hAnsi="Tahoma" w:cs="Tahoma"/>
                <w:sz w:val="16"/>
                <w:lang w:val="ru-RU"/>
              </w:rPr>
              <w:t>лицензия</w:t>
            </w:r>
            <w:r w:rsidRPr="00894FD5">
              <w:rPr>
                <w:rFonts w:ascii="Tahoma" w:hAnsi="Tahoma" w:cs="Tahoma"/>
                <w:sz w:val="16"/>
              </w:rPr>
              <w:t xml:space="preserve"> Microsoft</w:t>
            </w:r>
            <w:r w:rsidRPr="00894FD5">
              <w:rPr>
                <w:rFonts w:ascii="Tahoma" w:hAnsi="Tahoma" w:cs="Tahoma"/>
                <w:bCs/>
                <w:sz w:val="16"/>
                <w:szCs w:val="19"/>
                <w:vertAlign w:val="superscript"/>
              </w:rPr>
              <w:t>®</w:t>
            </w:r>
            <w:r w:rsidRPr="00894FD5">
              <w:rPr>
                <w:rFonts w:ascii="Tahoma" w:hAnsi="Tahoma" w:cs="Tahoma"/>
                <w:sz w:val="16"/>
              </w:rPr>
              <w:t xml:space="preserve"> Windows Server</w:t>
            </w:r>
            <w:r w:rsidRPr="00894FD5">
              <w:rPr>
                <w:rFonts w:ascii="Tahoma" w:hAnsi="Tahoma" w:cs="Tahoma"/>
                <w:bCs/>
                <w:sz w:val="16"/>
                <w:szCs w:val="19"/>
                <w:vertAlign w:val="superscript"/>
              </w:rPr>
              <w:t>®</w:t>
            </w:r>
            <w:r w:rsidRPr="00894FD5">
              <w:rPr>
                <w:rFonts w:ascii="Tahoma" w:hAnsi="Tahoma" w:cs="Tahoma"/>
                <w:sz w:val="16"/>
              </w:rPr>
              <w:t xml:space="preserve"> 2012 Remote Desktop Services CAL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r w:rsidRPr="0088269A">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r w:rsidRPr="0088269A">
              <w:rPr>
                <w:rStyle w:val="Hyperlink"/>
                <w:rFonts w:ascii="Tahoma" w:hAnsi="Tahoma" w:cs="Tahoma"/>
                <w:bCs/>
                <w:iCs/>
                <w:color w:val="auto"/>
                <w:sz w:val="16"/>
                <w:szCs w:val="16"/>
                <w:u w:val="none"/>
                <w:lang w:val="ru-RU"/>
              </w:rPr>
              <w:t>ур</w:t>
            </w:r>
          </w:p>
        </w:tc>
      </w:tr>
      <w:tr w:rsidR="00D148C6" w:rsidRPr="0088269A" w:rsidTr="00A833AE">
        <w:tc>
          <w:tcPr>
            <w:tcW w:w="9198" w:type="dxa"/>
            <w:gridSpan w:val="2"/>
            <w:tcBorders>
              <w:top w:val="single" w:sz="8" w:space="0" w:color="F79646"/>
              <w:bottom w:val="single" w:sz="8" w:space="0" w:color="F79646"/>
              <w:right w:val="single" w:sz="4" w:space="0" w:color="F79646"/>
            </w:tcBorders>
            <w:vAlign w:val="center"/>
          </w:tcPr>
          <w:p w:rsidR="00D148C6" w:rsidRPr="0088269A" w:rsidRDefault="00D148C6" w:rsidP="00C267FD">
            <w:pPr>
              <w:rPr>
                <w:rFonts w:ascii="Tahoma" w:hAnsi="Tahoma" w:cs="Tahoma"/>
                <w:bCs/>
                <w:sz w:val="16"/>
                <w:szCs w:val="19"/>
              </w:rPr>
            </w:pPr>
            <w:r w:rsidRPr="0088269A">
              <w:rPr>
                <w:rFonts w:ascii="Tahoma" w:hAnsi="Tahoma" w:cs="Tahoma"/>
                <w:sz w:val="16"/>
                <w:lang w:val="ru-RU"/>
              </w:rPr>
              <w:t>Microsoft</w:t>
            </w:r>
            <w:r w:rsidRPr="0088269A">
              <w:rPr>
                <w:rFonts w:ascii="Tahoma" w:hAnsi="Tahoma" w:cs="Tahoma"/>
                <w:bCs/>
                <w:sz w:val="16"/>
                <w:szCs w:val="19"/>
                <w:vertAlign w:val="superscript"/>
                <w:lang w:val="pt-BR"/>
              </w:rPr>
              <w:t>®</w:t>
            </w:r>
            <w:r w:rsidRPr="0088269A">
              <w:rPr>
                <w:rFonts w:ascii="Tahoma" w:hAnsi="Tahoma" w:cs="Tahoma"/>
                <w:sz w:val="16"/>
                <w:lang w:val="ru-RU"/>
              </w:rPr>
              <w:t xml:space="preserve"> 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r w:rsidRPr="0088269A">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D148C6" w:rsidRPr="0088269A" w:rsidRDefault="00D148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D148C6" w:rsidRPr="0088269A" w:rsidRDefault="00D148C6" w:rsidP="00C267FD">
            <w:pPr>
              <w:jc w:val="center"/>
              <w:rPr>
                <w:rStyle w:val="Hyperlink"/>
                <w:rFonts w:ascii="Tahoma" w:hAnsi="Tahoma" w:cs="Tahoma"/>
                <w:bCs/>
                <w:iCs/>
                <w:color w:val="auto"/>
                <w:sz w:val="16"/>
                <w:szCs w:val="16"/>
                <w:u w:val="none"/>
                <w:lang w:val="pt-BR"/>
              </w:rPr>
            </w:pPr>
            <w:r w:rsidRPr="0088269A">
              <w:rPr>
                <w:rStyle w:val="Hyperlink"/>
                <w:rFonts w:ascii="Tahoma" w:hAnsi="Tahoma" w:cs="Tahoma"/>
                <w:bCs/>
                <w:iCs/>
                <w:color w:val="auto"/>
                <w:sz w:val="16"/>
                <w:szCs w:val="16"/>
                <w:u w:val="none"/>
                <w:lang w:val="ru-RU"/>
              </w:rPr>
              <w:t>мн</w:t>
            </w:r>
          </w:p>
        </w:tc>
      </w:tr>
    </w:tbl>
    <w:p w:rsidR="00D148C6" w:rsidRPr="00A521E5" w:rsidRDefault="00D148C6" w:rsidP="00A521E5">
      <w:pPr>
        <w:rPr>
          <w:rFonts w:ascii="Tahoma" w:hAnsi="Tahoma"/>
          <w:sz w:val="2"/>
          <w:szCs w:val="2"/>
          <w:lang w:val="ru-RU"/>
        </w:rPr>
      </w:pPr>
      <w:bookmarkStart w:id="4" w:name="_Q.__Do_I_need_to_buy_Commerce_Serve"/>
      <w:bookmarkEnd w:id="4"/>
      <w:r w:rsidRPr="0088269A">
        <w:rPr>
          <w:rFonts w:ascii="Tahoma" w:hAnsi="Tahoma"/>
          <w:i/>
          <w:sz w:val="18"/>
          <w:lang w:val="ru-RU"/>
        </w:rPr>
        <w:t>*Для пунктов A, B, C и D в крайней правой колонке см. дополнительные условия в разделах A-D ниже.</w:t>
      </w:r>
      <w:r w:rsidRPr="00894FD5">
        <w:rPr>
          <w:rFonts w:ascii="Tahoma" w:hAnsi="Tahoma"/>
          <w:lang w:val="ru-RU"/>
        </w:rPr>
        <w:t xml:space="preserve"> </w:t>
      </w:r>
      <w:r w:rsidRPr="00894FD5">
        <w:rPr>
          <w:rFonts w:ascii="Tahoma" w:hAnsi="Tahoma" w:cs="Tahoma"/>
          <w:i/>
          <w:sz w:val="32"/>
          <w:szCs w:val="32"/>
          <w:lang w:val="ru-RU"/>
        </w:rPr>
        <w:br w:type="page"/>
      </w:r>
    </w:p>
    <w:p w:rsidR="00D148C6" w:rsidRPr="0088269A" w:rsidRDefault="00D148C6" w:rsidP="00C267FD">
      <w:pPr>
        <w:pStyle w:val="ListParagraph"/>
        <w:numPr>
          <w:ilvl w:val="0"/>
          <w:numId w:val="25"/>
        </w:numPr>
        <w:jc w:val="both"/>
        <w:rPr>
          <w:rFonts w:ascii="Tahoma" w:hAnsi="Tahoma" w:cs="Tahoma"/>
          <w:b/>
          <w:color w:val="FF6600"/>
          <w:sz w:val="24"/>
          <w:szCs w:val="24"/>
          <w:lang w:eastAsia="x-none"/>
        </w:rPr>
      </w:pPr>
      <w:proofErr w:type="spellStart"/>
      <w:r w:rsidRPr="0088269A">
        <w:rPr>
          <w:rFonts w:ascii="Tahoma" w:hAnsi="Tahoma" w:cs="Tahoma"/>
          <w:b/>
          <w:color w:val="FF6600"/>
          <w:sz w:val="24"/>
          <w:szCs w:val="24"/>
          <w:lang w:eastAsia="x-none"/>
        </w:rPr>
        <w:lastRenderedPageBreak/>
        <w:t>Дополнительные</w:t>
      </w:r>
      <w:proofErr w:type="spellEnd"/>
      <w:r w:rsidRPr="0088269A">
        <w:rPr>
          <w:rFonts w:ascii="Tahoma" w:hAnsi="Tahoma" w:cs="Tahoma"/>
          <w:b/>
          <w:color w:val="FF6600"/>
          <w:sz w:val="24"/>
          <w:szCs w:val="24"/>
          <w:lang w:eastAsia="x-none"/>
        </w:rPr>
        <w:t xml:space="preserve"> </w:t>
      </w:r>
      <w:proofErr w:type="spellStart"/>
      <w:r w:rsidRPr="0088269A">
        <w:rPr>
          <w:rFonts w:ascii="Tahoma" w:hAnsi="Tahoma" w:cs="Tahoma"/>
          <w:b/>
          <w:color w:val="FF6600"/>
          <w:sz w:val="24"/>
          <w:szCs w:val="24"/>
          <w:lang w:eastAsia="x-none"/>
        </w:rPr>
        <w:t>условия</w:t>
      </w:r>
      <w:proofErr w:type="spellEnd"/>
      <w:r w:rsidRPr="0088269A">
        <w:rPr>
          <w:rFonts w:ascii="Tahoma" w:hAnsi="Tahoma" w:cs="Tahoma"/>
          <w:b/>
          <w:color w:val="FF6600"/>
          <w:sz w:val="24"/>
          <w:szCs w:val="24"/>
          <w:lang w:eastAsia="x-none"/>
        </w:rPr>
        <w:t xml:space="preserve"> </w:t>
      </w:r>
      <w:proofErr w:type="spellStart"/>
      <w:r w:rsidRPr="0088269A">
        <w:rPr>
          <w:rFonts w:ascii="Tahoma" w:hAnsi="Tahoma" w:cs="Tahoma"/>
          <w:b/>
          <w:color w:val="FF6600"/>
          <w:sz w:val="24"/>
          <w:szCs w:val="24"/>
          <w:lang w:eastAsia="x-none"/>
        </w:rPr>
        <w:t>для</w:t>
      </w:r>
      <w:proofErr w:type="spellEnd"/>
      <w:r w:rsidRPr="0088269A">
        <w:rPr>
          <w:rFonts w:ascii="Tahoma" w:hAnsi="Tahoma" w:cs="Tahoma"/>
          <w:b/>
          <w:color w:val="FF6600"/>
          <w:sz w:val="24"/>
          <w:szCs w:val="24"/>
          <w:lang w:eastAsia="x-none"/>
        </w:rPr>
        <w:t xml:space="preserve"> </w:t>
      </w:r>
      <w:proofErr w:type="spellStart"/>
      <w:r w:rsidRPr="0088269A">
        <w:rPr>
          <w:rFonts w:ascii="Tahoma" w:hAnsi="Tahoma" w:cs="Tahoma"/>
          <w:b/>
          <w:color w:val="FF6600"/>
          <w:sz w:val="24"/>
          <w:szCs w:val="24"/>
          <w:lang w:eastAsia="x-none"/>
        </w:rPr>
        <w:t>продуктов</w:t>
      </w:r>
      <w:proofErr w:type="spellEnd"/>
    </w:p>
    <w:p w:rsidR="00D148C6" w:rsidRPr="0088269A" w:rsidRDefault="00D148C6" w:rsidP="00C267FD">
      <w:pPr>
        <w:jc w:val="both"/>
        <w:rPr>
          <w:rFonts w:ascii="Tahoma" w:hAnsi="Tahoma"/>
        </w:rPr>
      </w:pPr>
    </w:p>
    <w:p w:rsidR="00D148C6" w:rsidRPr="00894FD5" w:rsidRDefault="00D148C6" w:rsidP="0057250B">
      <w:pPr>
        <w:numPr>
          <w:ilvl w:val="0"/>
          <w:numId w:val="15"/>
        </w:numPr>
        <w:spacing w:line="240" w:lineRule="exact"/>
        <w:ind w:left="357" w:hanging="357"/>
        <w:jc w:val="both"/>
        <w:rPr>
          <w:rFonts w:ascii="Tahoma" w:hAnsi="Tahoma" w:cs="Tahoma"/>
          <w:lang w:val="ru-RU"/>
        </w:rPr>
      </w:pPr>
      <w:r w:rsidRPr="0088269A">
        <w:rPr>
          <w:rFonts w:ascii="Tahoma" w:hAnsi="Tahoma" w:cs="Tahoma"/>
          <w:b/>
          <w:lang w:val="ru-RU"/>
        </w:rPr>
        <w:t>Приложения системы Microsoft Office для настольных компьютеров.</w:t>
      </w:r>
      <w:r w:rsidRPr="00894FD5">
        <w:rPr>
          <w:rFonts w:ascii="Tahoma" w:hAnsi="Tahoma" w:cs="Tahoma"/>
          <w:lang w:val="ru-RU"/>
        </w:rPr>
        <w:t xml:space="preserve"> </w:t>
      </w:r>
      <w:r w:rsidRPr="0088269A">
        <w:rPr>
          <w:rFonts w:ascii="Tahoma" w:hAnsi="Tahoma" w:cs="Tahoma"/>
          <w:lang w:val="ru-RU"/>
        </w:rPr>
        <w:t>Приведенные ниже дополнительные требования относятся к использованию приложений Office для настольных компьютеров (за</w:t>
      </w:r>
      <w:r w:rsidR="0057250B" w:rsidRPr="0088269A">
        <w:rPr>
          <w:rFonts w:ascii="Tahoma" w:hAnsi="Tahoma" w:cs="Tahoma"/>
        </w:rPr>
        <w:t> </w:t>
      </w:r>
      <w:r w:rsidRPr="0088269A">
        <w:rPr>
          <w:rFonts w:ascii="Tahoma" w:hAnsi="Tahoma" w:cs="Tahoma"/>
          <w:lang w:val="ru-RU"/>
        </w:rPr>
        <w:t>исключением пакета многоязыкового интерфейса для Microsoft</w:t>
      </w:r>
      <w:r w:rsidRPr="0088269A">
        <w:rPr>
          <w:rFonts w:ascii="Tahoma" w:hAnsi="Tahoma" w:cs="Tahoma"/>
          <w:vertAlign w:val="superscript"/>
          <w:lang w:val="ru-RU"/>
        </w:rPr>
        <w:t>®</w:t>
      </w:r>
      <w:r w:rsidRPr="0088269A">
        <w:rPr>
          <w:rFonts w:ascii="Tahoma" w:hAnsi="Tahoma" w:cs="Tahoma"/>
          <w:lang w:val="ru-RU"/>
        </w:rPr>
        <w:t xml:space="preserve"> Office 2013, Microsoft</w:t>
      </w:r>
      <w:r w:rsidRPr="0088269A">
        <w:rPr>
          <w:rFonts w:ascii="Tahoma" w:hAnsi="Tahoma" w:cs="Tahoma"/>
          <w:vertAlign w:val="superscript"/>
          <w:lang w:val="ru-RU"/>
        </w:rPr>
        <w:t>®</w:t>
      </w:r>
      <w:r w:rsidRPr="0088269A">
        <w:rPr>
          <w:rFonts w:ascii="Tahoma" w:hAnsi="Tahoma" w:cs="Tahoma"/>
          <w:lang w:val="ru-RU"/>
        </w:rPr>
        <w:t xml:space="preserve"> Project профессиональный 2013 и Microsoft</w:t>
      </w:r>
      <w:r w:rsidRPr="0088269A">
        <w:rPr>
          <w:rFonts w:ascii="Tahoma" w:hAnsi="Tahoma" w:cs="Tahoma"/>
          <w:vertAlign w:val="superscript"/>
          <w:lang w:val="ru-RU"/>
        </w:rPr>
        <w:t>®</w:t>
      </w:r>
      <w:r w:rsidRPr="0088269A">
        <w:rPr>
          <w:rFonts w:ascii="Tahoma" w:hAnsi="Tahoma" w:cs="Tahoma"/>
          <w:lang w:val="ru-RU"/>
        </w:rPr>
        <w:t xml:space="preserve"> Visio</w:t>
      </w:r>
      <w:r w:rsidRPr="0088269A">
        <w:rPr>
          <w:rFonts w:ascii="Tahoma" w:hAnsi="Tahoma" w:cs="Tahoma"/>
          <w:vertAlign w:val="superscript"/>
          <w:lang w:val="ru-RU"/>
        </w:rPr>
        <w:t>®</w:t>
      </w:r>
      <w:r w:rsidRPr="0088269A">
        <w:rPr>
          <w:rFonts w:ascii="Tahoma" w:hAnsi="Tahoma" w:cs="Tahoma"/>
          <w:lang w:val="ru-RU"/>
        </w:rPr>
        <w:t xml:space="preserve"> 2013):</w:t>
      </w:r>
    </w:p>
    <w:p w:rsidR="00D148C6" w:rsidRPr="00894FD5" w:rsidRDefault="00D148C6" w:rsidP="00C267FD">
      <w:pPr>
        <w:jc w:val="both"/>
        <w:rPr>
          <w:rFonts w:ascii="Tahoma" w:hAnsi="Tahoma"/>
          <w:lang w:val="ru-RU"/>
        </w:rPr>
      </w:pPr>
    </w:p>
    <w:p w:rsidR="00D148C6" w:rsidRPr="00894FD5" w:rsidRDefault="00D148C6" w:rsidP="00C267FD">
      <w:pPr>
        <w:numPr>
          <w:ilvl w:val="0"/>
          <w:numId w:val="3"/>
        </w:numPr>
        <w:ind w:left="1267"/>
        <w:jc w:val="both"/>
        <w:rPr>
          <w:rFonts w:ascii="Tahoma" w:hAnsi="Tahoma"/>
          <w:lang w:val="ru-RU"/>
        </w:rPr>
      </w:pPr>
      <w:r w:rsidRPr="0088269A">
        <w:rPr>
          <w:rFonts w:ascii="Tahoma" w:hAnsi="Tahoma"/>
          <w:b/>
          <w:lang w:val="ru-RU"/>
        </w:rPr>
        <w:t>Максимальное количество соответствующих компьютеров.</w:t>
      </w:r>
      <w:r w:rsidRPr="00894FD5">
        <w:rPr>
          <w:rFonts w:ascii="Tahoma" w:hAnsi="Tahoma"/>
          <w:lang w:val="ru-RU"/>
        </w:rPr>
        <w:t xml:space="preserve"> </w:t>
      </w:r>
      <w:r w:rsidRPr="0088269A">
        <w:rPr>
          <w:rFonts w:ascii="Tahoma" w:hAnsi="Tahoma"/>
          <w:lang w:val="ru-RU"/>
        </w:rPr>
        <w:t>Вы имеете право предлагать продукты Office, включенные в Единые решения, Конечным пользователям с любым числом соответствующих компьютеров.</w:t>
      </w:r>
      <w:r w:rsidRPr="00894FD5">
        <w:rPr>
          <w:rFonts w:ascii="Tahoma" w:hAnsi="Tahoma"/>
          <w:lang w:val="ru-RU"/>
        </w:rPr>
        <w:t xml:space="preserve"> </w:t>
      </w:r>
      <w:r w:rsidRPr="0088269A">
        <w:rPr>
          <w:rFonts w:ascii="Tahoma" w:hAnsi="Tahoma"/>
          <w:lang w:val="ru-RU"/>
        </w:rPr>
        <w:t>Если вы предлагаете такие Единые решения Конечным пользователям, имеющим по меньшей мере 250 соответствующих компьютеров, то Единые решения можно устанавливать и использовать исключительно на несоответствующих компьютерах, а общее число установленных на несоответствующих компьютерах Единых решений не может превышать 25% от общего числа соответствующих и несоответствующих компьютеров у данного Конечного пользователя.</w:t>
      </w:r>
      <w:r w:rsidRPr="00894FD5">
        <w:rPr>
          <w:rFonts w:ascii="Tahoma" w:hAnsi="Tahoma"/>
          <w:lang w:val="ru-RU"/>
        </w:rPr>
        <w:t xml:space="preserve"> </w:t>
      </w:r>
      <w:r w:rsidRPr="0088269A">
        <w:rPr>
          <w:rFonts w:ascii="Tahoma" w:hAnsi="Tahoma"/>
          <w:lang w:val="ru-RU"/>
        </w:rPr>
        <w:t>«Соответствующий компьютер» означает любой персональный настольный компьютер, переносной компьютер, рабочую станцию или аналогичное устройство, которые используются непосредственно конечным пользователем или любым из его Аффилированных лиц, имеющим лицензию на использование Единого решения, либо в их пользу.</w:t>
      </w:r>
      <w:r w:rsidRPr="00894FD5">
        <w:rPr>
          <w:rFonts w:ascii="Tahoma" w:hAnsi="Tahoma"/>
          <w:lang w:val="ru-RU"/>
        </w:rPr>
        <w:t xml:space="preserve"> </w:t>
      </w:r>
      <w:r w:rsidRPr="0088269A">
        <w:rPr>
          <w:rFonts w:ascii="Tahoma" w:hAnsi="Tahoma"/>
          <w:lang w:val="ru-RU"/>
        </w:rPr>
        <w:t>К соответствующим компьютерам не относятся:</w:t>
      </w:r>
      <w:r w:rsidRPr="00894FD5">
        <w:rPr>
          <w:rFonts w:ascii="Tahoma" w:hAnsi="Tahoma" w:cs="Tahoma"/>
          <w:lang w:val="ru-RU"/>
        </w:rPr>
        <w:t xml:space="preserve"> </w:t>
      </w:r>
      <w:r w:rsidRPr="0088269A">
        <w:rPr>
          <w:rFonts w:ascii="Tahoma" w:hAnsi="Tahoma" w:cs="Tahoma"/>
          <w:lang w:val="ru-RU"/>
        </w:rPr>
        <w:t>(</w:t>
      </w:r>
      <w:proofErr w:type="spellStart"/>
      <w:r w:rsidR="005D4CEE" w:rsidRPr="0088269A">
        <w:rPr>
          <w:rFonts w:ascii="Tahoma" w:hAnsi="Tahoma" w:cs="Tahoma"/>
        </w:rPr>
        <w:t>i</w:t>
      </w:r>
      <w:proofErr w:type="spellEnd"/>
      <w:r w:rsidRPr="0088269A">
        <w:rPr>
          <w:rFonts w:ascii="Tahoma" w:hAnsi="Tahoma" w:cs="Tahoma"/>
          <w:lang w:val="ru-RU"/>
        </w:rPr>
        <w:t>) любой компьютер, который определен как сервер и который не используется как персональный компьютер; (</w:t>
      </w:r>
      <w:r w:rsidR="00BE6CB8" w:rsidRPr="0088269A">
        <w:rPr>
          <w:rFonts w:ascii="Tahoma" w:hAnsi="Tahoma" w:cs="Tahoma"/>
        </w:rPr>
        <w:t>ii</w:t>
      </w:r>
      <w:r w:rsidRPr="0088269A">
        <w:rPr>
          <w:rFonts w:ascii="Tahoma" w:hAnsi="Tahoma" w:cs="Tahoma"/>
          <w:lang w:val="ru-RU"/>
        </w:rPr>
        <w:t>) любое устройство, предназначенное для использования ТОЛЬКО специализированного программного обеспечения (например, программа бухгалтерского учета, которая используется бухгалтером, или программа для автоматизированного проектирования, которая используется инженером или архитектором); или (</w:t>
      </w:r>
      <w:r w:rsidR="009608E5" w:rsidRPr="0088269A">
        <w:rPr>
          <w:rFonts w:ascii="Tahoma" w:hAnsi="Tahoma" w:cs="Tahoma"/>
        </w:rPr>
        <w:t>iii</w:t>
      </w:r>
      <w:r w:rsidRPr="0088269A">
        <w:rPr>
          <w:rFonts w:ascii="Tahoma" w:hAnsi="Tahoma" w:cs="Tahoma"/>
          <w:lang w:val="ru-RU"/>
        </w:rPr>
        <w:t>) любое устройство, на котором установлена встроенная операционная система (например, Windows 9.x for embedded, Windows XP embedded).</w:t>
      </w:r>
      <w:r w:rsidRPr="00894FD5">
        <w:rPr>
          <w:rFonts w:ascii="Tahoma" w:hAnsi="Tahoma" w:cs="Tahoma"/>
          <w:lang w:val="ru-RU"/>
        </w:rPr>
        <w:t xml:space="preserve"> </w:t>
      </w:r>
    </w:p>
    <w:p w:rsidR="00D148C6" w:rsidRPr="0088269A" w:rsidRDefault="00D148C6" w:rsidP="00C267FD">
      <w:pPr>
        <w:numPr>
          <w:ilvl w:val="0"/>
          <w:numId w:val="3"/>
        </w:numPr>
        <w:ind w:left="1267"/>
        <w:jc w:val="both"/>
        <w:rPr>
          <w:rFonts w:ascii="Tahoma" w:hAnsi="Tahoma"/>
          <w:lang w:val="ru-RU"/>
        </w:rPr>
      </w:pPr>
      <w:r w:rsidRPr="0088269A">
        <w:rPr>
          <w:rFonts w:ascii="Tahoma" w:hAnsi="Tahoma"/>
          <w:b/>
          <w:lang w:val="ru-RU"/>
        </w:rPr>
        <w:t>Пояснения в отношении Главной копии.</w:t>
      </w:r>
      <w:r w:rsidRPr="00894FD5">
        <w:rPr>
          <w:rFonts w:ascii="Tahoma" w:hAnsi="Tahoma"/>
          <w:lang w:val="ru-RU"/>
        </w:rPr>
        <w:t xml:space="preserve"> </w:t>
      </w:r>
      <w:r w:rsidRPr="0088269A">
        <w:rPr>
          <w:rFonts w:ascii="Tahoma" w:hAnsi="Tahoma"/>
          <w:lang w:val="ru-RU"/>
        </w:rPr>
        <w:t>Невзирая на любые другие положения Соглашения и/или Соглашения Academic, для Лицензированных приложений Office для настольных компьютеров (за исключением Microsoft</w:t>
      </w:r>
      <w:r w:rsidRPr="0088269A">
        <w:rPr>
          <w:rFonts w:ascii="Tahoma" w:hAnsi="Tahoma"/>
          <w:vertAlign w:val="superscript"/>
          <w:lang w:val="ru-RU"/>
        </w:rPr>
        <w:t>®</w:t>
      </w:r>
      <w:r w:rsidRPr="0088269A">
        <w:rPr>
          <w:rFonts w:ascii="Tahoma" w:hAnsi="Tahoma"/>
          <w:lang w:val="ru-RU"/>
        </w:rPr>
        <w:t xml:space="preserve"> Office Multi Language Pack 2013), вы должны приобрести одну Главную копию Продуктов Office у Глобального поставщика носителей Microsoft на каждые 50 лицензий для продуктов Office, распространяемых в составе Единого решения. Вы имеете право использовать Главные копии исключительно в целях копирования продуктов Office для интеграции и</w:t>
      </w:r>
      <w:r w:rsidR="002F25EF" w:rsidRPr="0088269A">
        <w:rPr>
          <w:rFonts w:ascii="Tahoma" w:hAnsi="Tahoma"/>
        </w:rPr>
        <w:t> </w:t>
      </w:r>
      <w:r w:rsidRPr="0088269A">
        <w:rPr>
          <w:rFonts w:ascii="Tahoma" w:hAnsi="Tahoma"/>
          <w:lang w:val="ru-RU"/>
        </w:rPr>
        <w:t>распространения Единого решения. Мы предоставим вам контактные данные и другие сведения о</w:t>
      </w:r>
      <w:r w:rsidR="002F25EF" w:rsidRPr="0088269A">
        <w:rPr>
          <w:rFonts w:ascii="Tahoma" w:hAnsi="Tahoma"/>
        </w:rPr>
        <w:t> </w:t>
      </w:r>
      <w:r w:rsidRPr="0088269A">
        <w:rPr>
          <w:rFonts w:ascii="Tahoma" w:hAnsi="Tahoma"/>
          <w:lang w:val="ru-RU"/>
        </w:rPr>
        <w:t>Глобальном поставщике носителей Microsoft.</w:t>
      </w:r>
    </w:p>
    <w:p w:rsidR="00D148C6" w:rsidRPr="0088269A" w:rsidRDefault="00D148C6" w:rsidP="00C267FD">
      <w:pPr>
        <w:jc w:val="both"/>
        <w:rPr>
          <w:rFonts w:ascii="Tahoma" w:hAnsi="Tahoma"/>
          <w:lang w:val="ru-RU"/>
        </w:rPr>
      </w:pPr>
    </w:p>
    <w:p w:rsidR="00D148C6" w:rsidRPr="0088269A" w:rsidRDefault="00D148C6" w:rsidP="00C267FD">
      <w:pPr>
        <w:pStyle w:val="ListParagraph"/>
        <w:numPr>
          <w:ilvl w:val="0"/>
          <w:numId w:val="15"/>
        </w:numPr>
        <w:rPr>
          <w:rFonts w:ascii="Tahoma" w:hAnsi="Tahoma" w:cs="Tahoma"/>
          <w:b/>
        </w:rPr>
      </w:pPr>
      <w:r w:rsidRPr="0088269A">
        <w:rPr>
          <w:rFonts w:ascii="Tahoma" w:hAnsi="Tahoma" w:cs="Tahoma"/>
          <w:b/>
        </w:rPr>
        <w:t>Microsoft</w:t>
      </w:r>
      <w:r w:rsidRPr="0088269A">
        <w:rPr>
          <w:rFonts w:ascii="Tahoma" w:hAnsi="Tahoma" w:cs="Tahoma"/>
          <w:b/>
          <w:vertAlign w:val="superscript"/>
        </w:rPr>
        <w:t>®</w:t>
      </w:r>
      <w:r w:rsidRPr="0088269A">
        <w:rPr>
          <w:rFonts w:ascii="Tahoma" w:hAnsi="Tahoma" w:cs="Tahoma"/>
          <w:b/>
        </w:rPr>
        <w:t xml:space="preserve"> MapPoint</w:t>
      </w:r>
      <w:r w:rsidRPr="0088269A">
        <w:rPr>
          <w:rFonts w:ascii="Tahoma" w:hAnsi="Tahoma" w:cs="Tahoma"/>
          <w:b/>
          <w:vertAlign w:val="superscript"/>
        </w:rPr>
        <w:t>®</w:t>
      </w:r>
      <w:r w:rsidRPr="0088269A">
        <w:rPr>
          <w:rFonts w:ascii="Tahoma" w:hAnsi="Tahoma" w:cs="Tahoma"/>
          <w:b/>
        </w:rPr>
        <w:t xml:space="preserve"> 2013/ Fleet 2013</w:t>
      </w:r>
    </w:p>
    <w:p w:rsidR="00D148C6" w:rsidRPr="0088269A" w:rsidRDefault="00D148C6" w:rsidP="00C267FD">
      <w:pPr>
        <w:pStyle w:val="ListParagraph"/>
        <w:ind w:left="0"/>
        <w:rPr>
          <w:rFonts w:ascii="Tahoma" w:hAnsi="Tahoma"/>
        </w:rPr>
      </w:pPr>
    </w:p>
    <w:p w:rsidR="00D148C6" w:rsidRPr="00894FD5" w:rsidRDefault="00D148C6" w:rsidP="00C267FD">
      <w:pPr>
        <w:pStyle w:val="ListParagraph"/>
        <w:numPr>
          <w:ilvl w:val="0"/>
          <w:numId w:val="28"/>
        </w:numPr>
        <w:tabs>
          <w:tab w:val="left" w:pos="1260"/>
        </w:tabs>
        <w:ind w:left="1260"/>
        <w:rPr>
          <w:rFonts w:ascii="Tahoma" w:hAnsi="Tahoma"/>
          <w:lang w:val="ru-RU"/>
        </w:rPr>
      </w:pPr>
      <w:r w:rsidRPr="0088269A">
        <w:rPr>
          <w:rFonts w:ascii="Tahoma" w:hAnsi="Tahoma"/>
          <w:b/>
          <w:lang w:val="ru-RU"/>
        </w:rPr>
        <w:t>Комплекты Mapping Kit.</w:t>
      </w:r>
      <w:r w:rsidRPr="00894FD5">
        <w:rPr>
          <w:rFonts w:ascii="Tahoma" w:hAnsi="Tahoma"/>
          <w:lang w:val="ru-RU"/>
        </w:rPr>
        <w:t xml:space="preserve"> </w:t>
      </w:r>
      <w:r w:rsidRPr="0088269A">
        <w:rPr>
          <w:rFonts w:ascii="Tahoma" w:hAnsi="Tahoma"/>
          <w:lang w:val="ru-RU"/>
        </w:rPr>
        <w:t>Следующие Лицензированные продукты запрещается использовать в</w:t>
      </w:r>
      <w:r w:rsidR="00BB3CFD" w:rsidRPr="0088269A">
        <w:rPr>
          <w:rFonts w:ascii="Tahoma" w:hAnsi="Tahoma"/>
        </w:rPr>
        <w:t> </w:t>
      </w:r>
      <w:r w:rsidRPr="0088269A">
        <w:rPr>
          <w:rFonts w:ascii="Tahoma" w:hAnsi="Tahoma"/>
          <w:lang w:val="ru-RU"/>
        </w:rPr>
        <w:t>Аргентине, Армении, Азербайджане, Венесуэле, Гайане, Индии, Иране, Израиле, Японии, Корее (Южной и Северной), Марокко, Мьянме (Бирма), Северной Корее, Палестинских областях (Западный берег и сектор Газа), Пакистане, России, Сербии, Судане, Сирии, Тайване и Турции и поставлять в</w:t>
      </w:r>
      <w:r w:rsidR="00BB3CFD" w:rsidRPr="0088269A">
        <w:rPr>
          <w:rFonts w:ascii="Tahoma" w:hAnsi="Tahoma"/>
        </w:rPr>
        <w:t> </w:t>
      </w:r>
      <w:r w:rsidRPr="0088269A">
        <w:rPr>
          <w:rFonts w:ascii="Tahoma" w:hAnsi="Tahoma"/>
          <w:lang w:val="ru-RU"/>
        </w:rPr>
        <w:t>эти страны:</w:t>
      </w:r>
    </w:p>
    <w:p w:rsidR="00D148C6" w:rsidRPr="0088269A" w:rsidRDefault="00D148C6" w:rsidP="00C267FD">
      <w:pPr>
        <w:pStyle w:val="ListParagraph"/>
        <w:numPr>
          <w:ilvl w:val="0"/>
          <w:numId w:val="27"/>
        </w:numPr>
        <w:rPr>
          <w:rFonts w:ascii="Tahoma" w:hAnsi="Tahoma"/>
        </w:rPr>
      </w:pPr>
      <w:r w:rsidRPr="0088269A">
        <w:rPr>
          <w:rFonts w:ascii="Tahoma" w:hAnsi="Tahoma"/>
          <w:lang w:val="ru-RU"/>
        </w:rPr>
        <w:t>Microsoft</w:t>
      </w:r>
      <w:r w:rsidRPr="0088269A">
        <w:rPr>
          <w:rFonts w:ascii="Tahoma" w:hAnsi="Tahoma"/>
          <w:vertAlign w:val="superscript"/>
          <w:lang w:val="ru-RU"/>
        </w:rPr>
        <w:t>®</w:t>
      </w:r>
      <w:r w:rsidRPr="0088269A">
        <w:rPr>
          <w:rFonts w:ascii="Tahoma" w:hAnsi="Tahoma"/>
          <w:lang w:val="ru-RU"/>
        </w:rPr>
        <w:t xml:space="preserve"> MapPoint</w:t>
      </w:r>
      <w:r w:rsidRPr="0088269A">
        <w:rPr>
          <w:rFonts w:ascii="Tahoma" w:hAnsi="Tahoma"/>
          <w:vertAlign w:val="superscript"/>
          <w:lang w:val="ru-RU"/>
        </w:rPr>
        <w:t>®</w:t>
      </w:r>
      <w:r w:rsidRPr="0088269A">
        <w:rPr>
          <w:rFonts w:ascii="Tahoma" w:hAnsi="Tahoma"/>
          <w:lang w:val="ru-RU"/>
        </w:rPr>
        <w:t xml:space="preserve"> 2013</w:t>
      </w:r>
    </w:p>
    <w:p w:rsidR="00D148C6" w:rsidRPr="0088269A" w:rsidRDefault="00D148C6" w:rsidP="00C267FD">
      <w:pPr>
        <w:pStyle w:val="ListParagraph"/>
        <w:numPr>
          <w:ilvl w:val="0"/>
          <w:numId w:val="27"/>
        </w:numPr>
        <w:rPr>
          <w:rFonts w:ascii="Tahoma" w:hAnsi="Tahoma"/>
        </w:rPr>
      </w:pPr>
      <w:r w:rsidRPr="0088269A">
        <w:rPr>
          <w:rFonts w:ascii="Tahoma" w:hAnsi="Tahoma"/>
          <w:lang w:val="ru-RU"/>
        </w:rPr>
        <w:t>Microsoft</w:t>
      </w:r>
      <w:r w:rsidRPr="0088269A">
        <w:rPr>
          <w:rFonts w:ascii="Tahoma" w:hAnsi="Tahoma"/>
          <w:vertAlign w:val="superscript"/>
          <w:lang w:val="ru-RU"/>
        </w:rPr>
        <w:t>®</w:t>
      </w:r>
      <w:r w:rsidRPr="0088269A">
        <w:rPr>
          <w:rFonts w:ascii="Tahoma" w:hAnsi="Tahoma"/>
          <w:lang w:val="ru-RU"/>
        </w:rPr>
        <w:t xml:space="preserve"> MapPoint</w:t>
      </w:r>
      <w:r w:rsidRPr="0088269A">
        <w:rPr>
          <w:rFonts w:ascii="Tahoma" w:hAnsi="Tahoma"/>
          <w:vertAlign w:val="superscript"/>
          <w:lang w:val="ru-RU"/>
        </w:rPr>
        <w:t>®</w:t>
      </w:r>
      <w:r w:rsidRPr="0088269A">
        <w:rPr>
          <w:rFonts w:ascii="Tahoma" w:hAnsi="Tahoma"/>
          <w:lang w:val="ru-RU"/>
        </w:rPr>
        <w:t xml:space="preserve"> Fleet 2013</w:t>
      </w:r>
    </w:p>
    <w:p w:rsidR="00D148C6" w:rsidRPr="0088269A" w:rsidRDefault="00D148C6" w:rsidP="00C267FD">
      <w:pPr>
        <w:pStyle w:val="ListParagraph"/>
        <w:ind w:left="1260"/>
        <w:jc w:val="both"/>
        <w:rPr>
          <w:rFonts w:ascii="Tahoma" w:hAnsi="Tahoma"/>
        </w:rPr>
      </w:pPr>
    </w:p>
    <w:p w:rsidR="00D148C6" w:rsidRPr="00894FD5" w:rsidRDefault="00D148C6" w:rsidP="00C267FD">
      <w:pPr>
        <w:pStyle w:val="ListParagraph"/>
        <w:numPr>
          <w:ilvl w:val="0"/>
          <w:numId w:val="15"/>
        </w:numPr>
        <w:rPr>
          <w:rFonts w:ascii="Tahoma" w:hAnsi="Tahoma"/>
          <w:lang w:val="ru-RU"/>
        </w:rPr>
      </w:pPr>
      <w:r w:rsidRPr="0088269A">
        <w:rPr>
          <w:rFonts w:ascii="Tahoma" w:hAnsi="Tahoma"/>
          <w:b/>
          <w:lang w:val="ru-RU"/>
        </w:rPr>
        <w:t>Клиентская лицензия (CAL) на Службы удаленных рабочих столов Windows Server.</w:t>
      </w:r>
      <w:r w:rsidRPr="00894FD5">
        <w:rPr>
          <w:rFonts w:ascii="Tahoma" w:hAnsi="Tahoma"/>
          <w:lang w:val="ru-RU"/>
        </w:rPr>
        <w:t xml:space="preserve"> </w:t>
      </w:r>
      <w:r w:rsidRPr="0088269A">
        <w:rPr>
          <w:rFonts w:ascii="Tahoma" w:hAnsi="Tahoma"/>
          <w:lang w:val="ru-RU"/>
        </w:rPr>
        <w:t>Вы имеете право распространять Клиентские лицензии (CAL</w:t>
      </w:r>
      <w:r w:rsidR="00931A3E" w:rsidRPr="0088269A">
        <w:rPr>
          <w:rFonts w:ascii="Tahoma" w:hAnsi="Tahoma"/>
          <w:lang w:val="ru-RU"/>
        </w:rPr>
        <w:t>)</w:t>
      </w:r>
      <w:r w:rsidRPr="0088269A">
        <w:rPr>
          <w:rFonts w:ascii="Tahoma" w:hAnsi="Tahoma"/>
          <w:lang w:val="ru-RU"/>
        </w:rPr>
        <w:t xml:space="preserve"> на продукты Службы удаленных рабочих столов (RDS) Windows Server, указанные ниже, Конечному пользователю, не интегрируя эти Продукты в Единое решение, при условии, что:</w:t>
      </w:r>
    </w:p>
    <w:p w:rsidR="00D148C6" w:rsidRPr="00894FD5" w:rsidRDefault="00D148C6" w:rsidP="00C267FD">
      <w:pPr>
        <w:pStyle w:val="ListParagraph"/>
        <w:ind w:left="360"/>
        <w:rPr>
          <w:rFonts w:ascii="Tahoma" w:hAnsi="Tahoma"/>
          <w:lang w:val="ru-RU"/>
        </w:rPr>
      </w:pPr>
    </w:p>
    <w:p w:rsidR="00D148C6" w:rsidRPr="00894FD5" w:rsidRDefault="00D148C6" w:rsidP="00C267FD">
      <w:pPr>
        <w:pStyle w:val="ListParagraph"/>
        <w:numPr>
          <w:ilvl w:val="0"/>
          <w:numId w:val="30"/>
        </w:numPr>
        <w:ind w:left="1350"/>
        <w:rPr>
          <w:rFonts w:ascii="Tahoma" w:hAnsi="Tahoma"/>
          <w:lang w:val="ru-RU"/>
        </w:rPr>
      </w:pPr>
      <w:r w:rsidRPr="0088269A">
        <w:rPr>
          <w:rFonts w:ascii="Tahoma" w:hAnsi="Tahoma"/>
          <w:lang w:val="ru-RU"/>
        </w:rPr>
        <w:t>вы включаете Условия лицензии для Продуктов CAL Microsoft в соответствующее Соглашение с конечным пользователем, и</w:t>
      </w:r>
    </w:p>
    <w:p w:rsidR="00D148C6" w:rsidRPr="00894FD5" w:rsidRDefault="00D148C6" w:rsidP="00C267FD">
      <w:pPr>
        <w:pStyle w:val="ListParagraph"/>
        <w:numPr>
          <w:ilvl w:val="0"/>
          <w:numId w:val="30"/>
        </w:numPr>
        <w:ind w:left="1350"/>
        <w:rPr>
          <w:rFonts w:ascii="Tahoma" w:hAnsi="Tahoma"/>
          <w:lang w:val="ru-RU"/>
        </w:rPr>
      </w:pPr>
      <w:r w:rsidRPr="0088269A">
        <w:rPr>
          <w:rFonts w:ascii="Tahoma" w:hAnsi="Tahoma"/>
          <w:lang w:val="ru-RU"/>
        </w:rPr>
        <w:t>ваше Единое решение использует соответствующую версию лицензии Microsoft</w:t>
      </w:r>
      <w:r w:rsidRPr="0088269A">
        <w:rPr>
          <w:rFonts w:ascii="Tahoma" w:hAnsi="Tahoma"/>
          <w:vertAlign w:val="superscript"/>
          <w:lang w:val="ru-RU"/>
        </w:rPr>
        <w:t>®</w:t>
      </w:r>
      <w:r w:rsidRPr="0088269A">
        <w:rPr>
          <w:rFonts w:ascii="Tahoma" w:hAnsi="Tahoma"/>
          <w:lang w:val="ru-RU"/>
        </w:rPr>
        <w:t xml:space="preserve"> Windows Server</w:t>
      </w:r>
      <w:r w:rsidRPr="0088269A">
        <w:rPr>
          <w:rFonts w:ascii="Tahoma" w:hAnsi="Tahoma"/>
          <w:vertAlign w:val="superscript"/>
          <w:lang w:val="ru-RU"/>
        </w:rPr>
        <w:t>®</w:t>
      </w:r>
      <w:r w:rsidRPr="0088269A">
        <w:rPr>
          <w:rFonts w:ascii="Tahoma" w:hAnsi="Tahoma"/>
          <w:lang w:val="ru-RU"/>
        </w:rPr>
        <w:t xml:space="preserve"> Remote Desktop Service CAL, в согласии с версией используемого серверного компонента Windows Server</w:t>
      </w:r>
      <w:r w:rsidRPr="0088269A">
        <w:rPr>
          <w:rFonts w:ascii="Tahoma" w:hAnsi="Tahoma"/>
          <w:vertAlign w:val="superscript"/>
          <w:lang w:val="ru-RU"/>
        </w:rPr>
        <w:t>®</w:t>
      </w:r>
      <w:r w:rsidRPr="0088269A">
        <w:rPr>
          <w:rFonts w:ascii="Tahoma" w:hAnsi="Tahoma"/>
          <w:lang w:val="ru-RU"/>
        </w:rPr>
        <w:t>.</w:t>
      </w:r>
    </w:p>
    <w:p w:rsidR="00D148C6" w:rsidRPr="00894FD5" w:rsidRDefault="00D148C6" w:rsidP="00C267FD">
      <w:pPr>
        <w:pStyle w:val="ListParagraph"/>
        <w:ind w:left="360"/>
        <w:rPr>
          <w:rFonts w:ascii="Tahoma" w:hAnsi="Tahoma"/>
          <w:lang w:val="ru-RU"/>
        </w:rPr>
      </w:pPr>
    </w:p>
    <w:p w:rsidR="00D148C6" w:rsidRPr="00894FD5" w:rsidRDefault="00D148C6" w:rsidP="004256D8">
      <w:pPr>
        <w:pStyle w:val="ListParagraph"/>
        <w:keepNext/>
        <w:keepLines/>
        <w:ind w:left="357"/>
        <w:rPr>
          <w:rFonts w:ascii="Tahoma" w:hAnsi="Tahoma"/>
          <w:lang w:val="ru-RU"/>
        </w:rPr>
      </w:pPr>
      <w:r w:rsidRPr="0088269A">
        <w:rPr>
          <w:rFonts w:ascii="Tahoma" w:hAnsi="Tahoma"/>
          <w:color w:val="000000"/>
          <w:lang w:val="ru-RU"/>
        </w:rPr>
        <w:t>Клиентские лицензии (CAL) на продукты службы удаленных рабочих столов (RDS):</w:t>
      </w:r>
    </w:p>
    <w:p w:rsidR="00D148C6" w:rsidRPr="00894FD5" w:rsidRDefault="00D148C6" w:rsidP="00C267FD">
      <w:pPr>
        <w:pStyle w:val="ListParagraph"/>
        <w:ind w:left="360"/>
        <w:rPr>
          <w:rFonts w:ascii="Tahoma" w:hAnsi="Tahoma"/>
          <w:lang w:val="ru-RU"/>
        </w:rPr>
      </w:pPr>
    </w:p>
    <w:p w:rsidR="00D148C6" w:rsidRPr="0088269A" w:rsidRDefault="00D148C6" w:rsidP="00C267FD">
      <w:pPr>
        <w:pStyle w:val="ListParagraph"/>
        <w:numPr>
          <w:ilvl w:val="0"/>
          <w:numId w:val="31"/>
        </w:numPr>
        <w:ind w:left="1260"/>
        <w:rPr>
          <w:rFonts w:ascii="Tahoma" w:hAnsi="Tahoma"/>
        </w:rPr>
      </w:pPr>
      <w:r w:rsidRPr="00894FD5">
        <w:rPr>
          <w:rFonts w:ascii="Tahoma" w:hAnsi="Tahoma"/>
          <w:color w:val="000000"/>
        </w:rPr>
        <w:lastRenderedPageBreak/>
        <w:t>Microsoft</w:t>
      </w:r>
      <w:r w:rsidRPr="00894FD5">
        <w:rPr>
          <w:rFonts w:ascii="Tahoma" w:hAnsi="Tahoma"/>
          <w:vertAlign w:val="superscript"/>
        </w:rPr>
        <w:t>®</w:t>
      </w:r>
      <w:r w:rsidRPr="00894FD5">
        <w:rPr>
          <w:rFonts w:ascii="Tahoma" w:hAnsi="Tahoma"/>
          <w:color w:val="000000"/>
        </w:rPr>
        <w:t xml:space="preserve"> Windows Server</w:t>
      </w:r>
      <w:r w:rsidRPr="00894FD5">
        <w:rPr>
          <w:rFonts w:ascii="Tahoma" w:hAnsi="Tahoma"/>
          <w:vertAlign w:val="superscript"/>
        </w:rPr>
        <w:t>®</w:t>
      </w:r>
      <w:r w:rsidRPr="00894FD5">
        <w:rPr>
          <w:rFonts w:ascii="Tahoma" w:hAnsi="Tahoma"/>
          <w:color w:val="000000"/>
        </w:rPr>
        <w:t xml:space="preserve"> 2012 Remote Desktop Service CAL</w:t>
      </w:r>
    </w:p>
    <w:p w:rsidR="00D148C6" w:rsidRPr="0088269A" w:rsidRDefault="00D148C6" w:rsidP="00C267FD">
      <w:pPr>
        <w:pStyle w:val="ListParagraph"/>
        <w:numPr>
          <w:ilvl w:val="0"/>
          <w:numId w:val="31"/>
        </w:numPr>
        <w:ind w:left="1260"/>
        <w:rPr>
          <w:rFonts w:ascii="Tahoma" w:hAnsi="Tahoma"/>
        </w:rPr>
      </w:pPr>
      <w:r w:rsidRPr="00894FD5">
        <w:rPr>
          <w:rFonts w:ascii="Tahoma" w:hAnsi="Tahoma"/>
          <w:color w:val="000000"/>
        </w:rPr>
        <w:t>Microsoft</w:t>
      </w:r>
      <w:r w:rsidRPr="00894FD5">
        <w:rPr>
          <w:rFonts w:ascii="Tahoma" w:hAnsi="Tahoma"/>
          <w:vertAlign w:val="superscript"/>
        </w:rPr>
        <w:t>®</w:t>
      </w:r>
      <w:r w:rsidRPr="00894FD5">
        <w:rPr>
          <w:rFonts w:ascii="Tahoma" w:hAnsi="Tahoma"/>
          <w:color w:val="000000"/>
        </w:rPr>
        <w:t xml:space="preserve"> Windows Server</w:t>
      </w:r>
      <w:r w:rsidRPr="00894FD5">
        <w:rPr>
          <w:rFonts w:ascii="Tahoma" w:hAnsi="Tahoma"/>
          <w:vertAlign w:val="superscript"/>
        </w:rPr>
        <w:t>®</w:t>
      </w:r>
      <w:r w:rsidRPr="00894FD5">
        <w:rPr>
          <w:rFonts w:ascii="Tahoma" w:hAnsi="Tahoma"/>
          <w:color w:val="000000"/>
        </w:rPr>
        <w:t xml:space="preserve"> 2008 R2 Remote Desktop Service CAL </w:t>
      </w:r>
      <w:r w:rsidRPr="0088269A">
        <w:rPr>
          <w:rFonts w:ascii="Tahoma" w:hAnsi="Tahoma"/>
          <w:color w:val="000000"/>
          <w:lang w:val="ru-RU"/>
        </w:rPr>
        <w:t>для</w:t>
      </w:r>
      <w:r w:rsidRPr="00894FD5">
        <w:rPr>
          <w:rFonts w:ascii="Tahoma" w:hAnsi="Tahoma"/>
          <w:color w:val="000000"/>
        </w:rPr>
        <w:t xml:space="preserve"> </w:t>
      </w:r>
      <w:r w:rsidRPr="0088269A">
        <w:rPr>
          <w:rFonts w:ascii="Tahoma" w:hAnsi="Tahoma"/>
          <w:color w:val="000000"/>
          <w:lang w:val="ru-RU"/>
        </w:rPr>
        <w:t>клиентов</w:t>
      </w:r>
      <w:r w:rsidRPr="00894FD5">
        <w:rPr>
          <w:rFonts w:ascii="Tahoma" w:hAnsi="Tahoma"/>
          <w:color w:val="000000"/>
        </w:rPr>
        <w:t xml:space="preserve">, </w:t>
      </w:r>
      <w:r w:rsidRPr="0088269A">
        <w:rPr>
          <w:rFonts w:ascii="Tahoma" w:hAnsi="Tahoma"/>
          <w:color w:val="000000"/>
          <w:lang w:val="ru-RU"/>
        </w:rPr>
        <w:t>использующих</w:t>
      </w:r>
      <w:r w:rsidRPr="00894FD5">
        <w:rPr>
          <w:rFonts w:ascii="Tahoma" w:hAnsi="Tahoma"/>
          <w:color w:val="000000"/>
        </w:rPr>
        <w:t xml:space="preserve"> Windows Server 2008 </w:t>
      </w:r>
      <w:r w:rsidRPr="0088269A">
        <w:rPr>
          <w:rFonts w:ascii="Tahoma" w:hAnsi="Tahoma"/>
          <w:color w:val="000000"/>
          <w:lang w:val="ru-RU"/>
        </w:rPr>
        <w:t>или</w:t>
      </w:r>
      <w:r w:rsidRPr="00894FD5">
        <w:rPr>
          <w:rFonts w:ascii="Tahoma" w:hAnsi="Tahoma"/>
          <w:color w:val="000000"/>
        </w:rPr>
        <w:t xml:space="preserve"> 2008 R2</w:t>
      </w:r>
    </w:p>
    <w:p w:rsidR="00D148C6" w:rsidRPr="0088269A" w:rsidRDefault="00D148C6" w:rsidP="00C267FD">
      <w:pPr>
        <w:pStyle w:val="ListParagraph"/>
        <w:ind w:left="360"/>
        <w:rPr>
          <w:rFonts w:ascii="Tahoma" w:hAnsi="Tahoma"/>
        </w:rPr>
      </w:pPr>
    </w:p>
    <w:p w:rsidR="00D148C6" w:rsidRPr="00894FD5" w:rsidRDefault="00D148C6" w:rsidP="00C267FD">
      <w:pPr>
        <w:pStyle w:val="ListParagraph"/>
        <w:ind w:left="360"/>
        <w:rPr>
          <w:rFonts w:ascii="Tahoma" w:hAnsi="Tahoma"/>
          <w:lang w:val="ru-RU"/>
        </w:rPr>
      </w:pPr>
      <w:r w:rsidRPr="0088269A">
        <w:rPr>
          <w:rFonts w:ascii="Tahoma" w:hAnsi="Tahoma"/>
          <w:lang w:val="ru-RU"/>
        </w:rPr>
        <w:t>Вы НЕ имеете права передавать серверное программное обеспечение Windows Server</w:t>
      </w:r>
      <w:r w:rsidRPr="0088269A">
        <w:rPr>
          <w:rFonts w:ascii="Tahoma" w:hAnsi="Tahoma"/>
          <w:vertAlign w:val="superscript"/>
          <w:lang w:val="ru-RU"/>
        </w:rPr>
        <w:t>®</w:t>
      </w:r>
      <w:r w:rsidRPr="0088269A">
        <w:rPr>
          <w:rFonts w:ascii="Tahoma" w:hAnsi="Tahoma"/>
          <w:lang w:val="ru-RU"/>
        </w:rPr>
        <w:t xml:space="preserve"> в рамках вашего Единого решения.</w:t>
      </w:r>
    </w:p>
    <w:p w:rsidR="00D148C6" w:rsidRPr="00894FD5" w:rsidRDefault="00D148C6" w:rsidP="00C267FD">
      <w:pPr>
        <w:pStyle w:val="ListParagraph"/>
        <w:ind w:left="360"/>
        <w:rPr>
          <w:rFonts w:ascii="Tahoma" w:hAnsi="Tahoma"/>
          <w:lang w:val="ru-RU"/>
        </w:rPr>
      </w:pPr>
    </w:p>
    <w:p w:rsidR="00D148C6" w:rsidRPr="0088269A" w:rsidRDefault="00D148C6" w:rsidP="00C267FD">
      <w:pPr>
        <w:ind w:left="360"/>
        <w:rPr>
          <w:rFonts w:ascii="Tahoma" w:hAnsi="Tahoma" w:cs="Tahoma"/>
        </w:rPr>
      </w:pPr>
      <w:r w:rsidRPr="0088269A">
        <w:rPr>
          <w:rFonts w:ascii="Tahoma" w:hAnsi="Tahoma" w:cs="Tahoma"/>
          <w:color w:val="000000"/>
          <w:lang w:val="ru-RU"/>
        </w:rPr>
        <w:t xml:space="preserve">Вы можете получить Ключи регистрации для Продуктов для соответствующей версии клиентских лицензий CAL RDS, обратившись по адресу </w:t>
      </w:r>
      <w:hyperlink r:id="rId7" w:history="1">
        <w:r w:rsidRPr="0088269A">
          <w:rPr>
            <w:rStyle w:val="Hyperlink"/>
            <w:rFonts w:ascii="Tahoma" w:hAnsi="Tahoma" w:cs="Tahoma"/>
            <w:lang w:val="ru-RU"/>
          </w:rPr>
          <w:t>isvroy@microsoft.com</w:t>
        </w:r>
      </w:hyperlink>
      <w:r w:rsidRPr="0088269A">
        <w:rPr>
          <w:rFonts w:ascii="Tahoma" w:hAnsi="Tahoma" w:cs="Tahoma"/>
          <w:color w:val="000000"/>
          <w:lang w:val="ru-RU"/>
        </w:rPr>
        <w:t xml:space="preserve"> или к вашему распространителю ISV Royalty.</w:t>
      </w:r>
    </w:p>
    <w:p w:rsidR="00D148C6" w:rsidRPr="0088269A" w:rsidRDefault="00D148C6" w:rsidP="00C267FD">
      <w:pPr>
        <w:pStyle w:val="ListParagraph"/>
        <w:ind w:left="360"/>
        <w:rPr>
          <w:rFonts w:ascii="Tahoma" w:hAnsi="Tahoma"/>
        </w:rPr>
      </w:pPr>
    </w:p>
    <w:p w:rsidR="00D148C6" w:rsidRPr="0088269A" w:rsidRDefault="00D148C6" w:rsidP="00C267FD">
      <w:pPr>
        <w:pStyle w:val="ListParagraph"/>
        <w:numPr>
          <w:ilvl w:val="0"/>
          <w:numId w:val="15"/>
        </w:numPr>
        <w:rPr>
          <w:rFonts w:ascii="Tahoma" w:hAnsi="Tahoma"/>
        </w:rPr>
      </w:pPr>
      <w:r w:rsidRPr="0088269A">
        <w:rPr>
          <w:rFonts w:ascii="Tahoma" w:hAnsi="Tahoma"/>
          <w:b/>
          <w:lang w:val="ru-RU"/>
        </w:rPr>
        <w:t>Microsoft</w:t>
      </w:r>
      <w:r w:rsidR="00C61940" w:rsidRPr="0088269A">
        <w:rPr>
          <w:rStyle w:val="Hyperlink"/>
          <w:rFonts w:ascii="Tahoma" w:hAnsi="Tahoma" w:cs="Tahoma"/>
          <w:b/>
          <w:bCs/>
          <w:iCs/>
          <w:color w:val="auto"/>
          <w:sz w:val="19"/>
          <w:szCs w:val="19"/>
          <w:u w:val="none"/>
          <w:vertAlign w:val="superscript"/>
          <w:lang w:val="pt-BR"/>
        </w:rPr>
        <w:t>®</w:t>
      </w:r>
      <w:r w:rsidR="00C61940" w:rsidRPr="0088269A">
        <w:rPr>
          <w:rStyle w:val="Hyperlink"/>
          <w:rFonts w:ascii="Tahoma" w:hAnsi="Tahoma" w:cs="Tahoma"/>
          <w:b/>
          <w:bCs/>
          <w:iCs/>
          <w:sz w:val="19"/>
          <w:szCs w:val="19"/>
          <w:u w:val="none"/>
          <w:vertAlign w:val="superscript"/>
          <w:lang w:val="pt-BR"/>
        </w:rPr>
        <w:t xml:space="preserve"> </w:t>
      </w:r>
      <w:r w:rsidRPr="0088269A">
        <w:rPr>
          <w:rFonts w:ascii="Tahoma" w:hAnsi="Tahoma"/>
          <w:b/>
          <w:lang w:val="ru-RU"/>
        </w:rPr>
        <w:t>System Center 2012</w:t>
      </w:r>
    </w:p>
    <w:p w:rsidR="00D148C6" w:rsidRPr="0088269A" w:rsidRDefault="00D148C6" w:rsidP="00C267FD">
      <w:pPr>
        <w:pStyle w:val="ListParagraph"/>
        <w:rPr>
          <w:rFonts w:ascii="Tahoma" w:hAnsi="Tahoma"/>
        </w:rPr>
      </w:pPr>
    </w:p>
    <w:p w:rsidR="00D148C6" w:rsidRPr="00894FD5" w:rsidRDefault="00D148C6" w:rsidP="00C267FD">
      <w:pPr>
        <w:pStyle w:val="ListParagraph"/>
        <w:numPr>
          <w:ilvl w:val="0"/>
          <w:numId w:val="3"/>
        </w:numPr>
        <w:rPr>
          <w:rFonts w:ascii="Tahoma" w:hAnsi="Tahoma"/>
          <w:lang w:val="ru-RU"/>
        </w:rPr>
      </w:pPr>
      <w:r w:rsidRPr="0088269A">
        <w:rPr>
          <w:rFonts w:ascii="Tahoma" w:hAnsi="Tahoma"/>
          <w:lang w:val="ru-RU"/>
        </w:rPr>
        <w:t>Для использования System Center 2012 и управления операционными средами на лицензированном устройстве или сервере требуется приобретение и передача лицензии System Center 2012 и Включенное право обновления System Center.</w:t>
      </w:r>
    </w:p>
    <w:p w:rsidR="00D148C6" w:rsidRPr="00894FD5" w:rsidRDefault="00D148C6" w:rsidP="00C267FD">
      <w:pPr>
        <w:pStyle w:val="ListParagraph"/>
        <w:ind w:left="0"/>
        <w:jc w:val="both"/>
        <w:rPr>
          <w:rFonts w:ascii="Tahoma" w:hAnsi="Tahoma"/>
          <w:lang w:val="ru-RU"/>
        </w:rPr>
      </w:pPr>
    </w:p>
    <w:p w:rsidR="00D148C6" w:rsidRPr="0088269A" w:rsidRDefault="00D148C6" w:rsidP="00C267FD">
      <w:pPr>
        <w:pStyle w:val="ListParagraph"/>
        <w:numPr>
          <w:ilvl w:val="0"/>
          <w:numId w:val="25"/>
        </w:numPr>
        <w:spacing w:before="120" w:after="20"/>
        <w:rPr>
          <w:rFonts w:ascii="Tahoma" w:hAnsi="Tahoma"/>
        </w:rPr>
      </w:pPr>
      <w:r w:rsidRPr="0088269A">
        <w:rPr>
          <w:rFonts w:ascii="Tahoma" w:hAnsi="Tahoma"/>
          <w:b/>
          <w:color w:val="FF6600"/>
          <w:sz w:val="24"/>
          <w:lang w:val="ru-RU"/>
        </w:rPr>
        <w:t>Загрузка через Интернет</w:t>
      </w:r>
    </w:p>
    <w:p w:rsidR="00D148C6" w:rsidRPr="0088269A" w:rsidRDefault="00D148C6" w:rsidP="00C267FD">
      <w:pPr>
        <w:rPr>
          <w:rFonts w:ascii="Tahoma" w:hAnsi="Tahoma"/>
        </w:rPr>
      </w:pPr>
    </w:p>
    <w:p w:rsidR="00D148C6" w:rsidRPr="00894FD5" w:rsidRDefault="00D148C6" w:rsidP="00C267FD">
      <w:pPr>
        <w:tabs>
          <w:tab w:val="left" w:pos="0"/>
        </w:tabs>
        <w:rPr>
          <w:rFonts w:ascii="Tahoma" w:hAnsi="Tahoma"/>
          <w:lang w:val="ru-RU"/>
        </w:rPr>
      </w:pPr>
      <w:r w:rsidRPr="0088269A">
        <w:rPr>
          <w:rFonts w:ascii="Tahoma" w:hAnsi="Tahoma"/>
          <w:b/>
          <w:lang w:val="ru-RU"/>
        </w:rPr>
        <w:t>Распространение Продуктов путем электронной загрузки.</w:t>
      </w:r>
      <w:r w:rsidRPr="00894FD5">
        <w:rPr>
          <w:rFonts w:ascii="Tahoma" w:hAnsi="Tahoma"/>
          <w:lang w:val="ru-RU"/>
        </w:rPr>
        <w:t xml:space="preserve"> </w:t>
      </w:r>
      <w:r w:rsidRPr="0088269A">
        <w:rPr>
          <w:rFonts w:ascii="Tahoma" w:hAnsi="Tahoma"/>
          <w:lang w:val="ru-RU"/>
        </w:rPr>
        <w:t xml:space="preserve">Несмотря на все формулировки данного Соглашения, которые могут противоречить данному положению, вы можете распространять путем электронной загрузки ТОЛЬКО те Единые решения, которые включают Продукты Microsoft с обозначением </w:t>
      </w:r>
      <w:r w:rsidR="008D7C46" w:rsidRPr="00894FD5">
        <w:rPr>
          <w:rFonts w:ascii="Tahoma" w:hAnsi="Tahoma"/>
          <w:lang w:val="ru-RU"/>
        </w:rPr>
        <w:t>«</w:t>
      </w:r>
      <w:r w:rsidRPr="0088269A">
        <w:rPr>
          <w:rFonts w:ascii="Tahoma" w:hAnsi="Tahoma"/>
          <w:lang w:val="ru-RU"/>
        </w:rPr>
        <w:t>x</w:t>
      </w:r>
      <w:r w:rsidR="008D7C46" w:rsidRPr="00894FD5">
        <w:rPr>
          <w:rFonts w:ascii="Tahoma" w:hAnsi="Tahoma"/>
          <w:lang w:val="ru-RU"/>
        </w:rPr>
        <w:t>»</w:t>
      </w:r>
      <w:r w:rsidRPr="0088269A">
        <w:rPr>
          <w:rFonts w:ascii="Tahoma" w:hAnsi="Tahoma"/>
          <w:lang w:val="ru-RU"/>
        </w:rPr>
        <w:t xml:space="preserve"> в поле «Загрузка через Интернет» в приведенном выше Списке продуктов, согласно приведенным ниже дополнительным условиям.</w:t>
      </w:r>
    </w:p>
    <w:p w:rsidR="00D148C6" w:rsidRPr="00894FD5" w:rsidRDefault="00D148C6" w:rsidP="00C267FD">
      <w:pPr>
        <w:pStyle w:val="ListParagraph"/>
        <w:ind w:left="0"/>
        <w:rPr>
          <w:rFonts w:ascii="Tahoma" w:hAnsi="Tahoma"/>
          <w:lang w:val="ru-RU"/>
        </w:rPr>
      </w:pPr>
    </w:p>
    <w:p w:rsidR="00D148C6" w:rsidRPr="00894FD5" w:rsidRDefault="00D148C6" w:rsidP="00C267FD">
      <w:pPr>
        <w:numPr>
          <w:ilvl w:val="4"/>
          <w:numId w:val="16"/>
        </w:numPr>
        <w:ind w:left="720"/>
        <w:rPr>
          <w:rFonts w:ascii="Tahoma" w:hAnsi="Tahoma"/>
          <w:lang w:val="ru-RU"/>
        </w:rPr>
      </w:pPr>
      <w:r w:rsidRPr="0088269A">
        <w:rPr>
          <w:rFonts w:ascii="Tahoma" w:hAnsi="Tahoma"/>
          <w:lang w:val="ru-RU"/>
        </w:rPr>
        <w:t>Единое решение, которое подлежит распространению путем загрузки через Интернет, должно полностью</w:t>
      </w:r>
      <w:r w:rsidR="00B649B4" w:rsidRPr="0088269A">
        <w:rPr>
          <w:rFonts w:ascii="Tahoma" w:hAnsi="Tahoma"/>
        </w:rPr>
        <w:t> </w:t>
      </w:r>
      <w:r w:rsidRPr="0088269A">
        <w:rPr>
          <w:rFonts w:ascii="Tahoma" w:hAnsi="Tahoma"/>
          <w:lang w:val="ru-RU"/>
        </w:rPr>
        <w:t>включать продукт, а загрузка через Интернет должна включать полное Единое Решение.</w:t>
      </w:r>
    </w:p>
    <w:p w:rsidR="00D148C6" w:rsidRPr="00894FD5" w:rsidRDefault="00D148C6" w:rsidP="00C267FD">
      <w:pPr>
        <w:numPr>
          <w:ilvl w:val="4"/>
          <w:numId w:val="16"/>
        </w:numPr>
        <w:ind w:left="720"/>
        <w:rPr>
          <w:rFonts w:ascii="Tahoma" w:hAnsi="Tahoma"/>
          <w:lang w:val="ru-RU"/>
        </w:rPr>
      </w:pPr>
      <w:r w:rsidRPr="0088269A">
        <w:rPr>
          <w:rFonts w:ascii="Tahoma" w:hAnsi="Tahoma"/>
          <w:lang w:val="ru-RU"/>
        </w:rPr>
        <w:t>Вы обязаны сохранить полные и точные записи обо всех электронных загрузках в соответствии с данным</w:t>
      </w:r>
      <w:r w:rsidR="00B649B4" w:rsidRPr="0088269A">
        <w:rPr>
          <w:rFonts w:ascii="Tahoma" w:hAnsi="Tahoma"/>
        </w:rPr>
        <w:t> </w:t>
      </w:r>
      <w:r w:rsidRPr="0088269A">
        <w:rPr>
          <w:rFonts w:ascii="Tahoma" w:hAnsi="Tahoma"/>
          <w:lang w:val="ru-RU"/>
        </w:rPr>
        <w:t>Соглашением, включая название Единого решения и соответствующего Продукта (Продуктов), дату продажи, Ф. И. О. и адрес Пользователя.</w:t>
      </w:r>
    </w:p>
    <w:p w:rsidR="00D148C6" w:rsidRPr="00894FD5" w:rsidRDefault="00D148C6" w:rsidP="00C267FD">
      <w:pPr>
        <w:numPr>
          <w:ilvl w:val="4"/>
          <w:numId w:val="16"/>
        </w:numPr>
        <w:ind w:left="720"/>
        <w:rPr>
          <w:rFonts w:ascii="Tahoma" w:hAnsi="Tahoma"/>
          <w:lang w:val="ru-RU"/>
        </w:rPr>
      </w:pPr>
      <w:r w:rsidRPr="0088269A">
        <w:rPr>
          <w:rFonts w:ascii="Tahoma" w:hAnsi="Tahoma"/>
          <w:lang w:val="ru-RU"/>
        </w:rPr>
        <w:t>Страницы загрузки должны быть защищены как минимум 128-разрядным SSL-сертификатом или равнозначным способом.</w:t>
      </w:r>
    </w:p>
    <w:p w:rsidR="00D148C6" w:rsidRPr="0088269A" w:rsidRDefault="00D148C6" w:rsidP="00C267FD">
      <w:pPr>
        <w:numPr>
          <w:ilvl w:val="4"/>
          <w:numId w:val="16"/>
        </w:numPr>
        <w:ind w:left="720"/>
        <w:rPr>
          <w:rFonts w:ascii="Tahoma" w:hAnsi="Tahoma"/>
          <w:lang w:val="ru-RU"/>
        </w:rPr>
      </w:pPr>
      <w:r w:rsidRPr="0088269A">
        <w:rPr>
          <w:rFonts w:ascii="Tahoma" w:hAnsi="Tahoma"/>
          <w:lang w:val="ru-RU"/>
        </w:rPr>
        <w:t>Вы обязаны ввести процедуры, ограничивающие доступ к любому серверу, через который предоставляется удаленный доступ к Продукту, входящему в Единое решение, так чтобы электронную загрузку могли</w:t>
      </w:r>
      <w:r w:rsidR="00B649B4" w:rsidRPr="0088269A">
        <w:rPr>
          <w:rFonts w:ascii="Tahoma" w:hAnsi="Tahoma"/>
        </w:rPr>
        <w:t> </w:t>
      </w:r>
      <w:r w:rsidRPr="0088269A">
        <w:rPr>
          <w:rFonts w:ascii="Tahoma" w:hAnsi="Tahoma"/>
          <w:lang w:val="ru-RU"/>
        </w:rPr>
        <w:t>осуществлять только зарегистрированные Конечные Пользователи. При этом таким Конечным Пользователям должен предоставляться доступ только к тем Продуктам, которые они имеют право загружать.</w:t>
      </w:r>
    </w:p>
    <w:p w:rsidR="00D148C6" w:rsidRPr="0088269A" w:rsidRDefault="00D148C6" w:rsidP="00C267FD">
      <w:pPr>
        <w:pStyle w:val="ListParagraph"/>
        <w:numPr>
          <w:ilvl w:val="4"/>
          <w:numId w:val="16"/>
        </w:numPr>
        <w:ind w:left="720"/>
        <w:rPr>
          <w:rFonts w:ascii="Tahoma" w:hAnsi="Tahoma"/>
          <w:lang w:val="ru-RU"/>
        </w:rPr>
      </w:pPr>
      <w:r w:rsidRPr="0088269A">
        <w:rPr>
          <w:rFonts w:ascii="Tahoma" w:hAnsi="Tahoma"/>
          <w:lang w:val="ru-RU"/>
        </w:rPr>
        <w:t>По нашему запросу вы должны предоставить нам описание инфраструктуры загрузки для любого Единого решения, которое вы намерены распространять путем электронной загрузки. Мы по своему усмотрению и</w:t>
      </w:r>
      <w:r w:rsidR="001A0959" w:rsidRPr="0088269A">
        <w:rPr>
          <w:rFonts w:ascii="Tahoma" w:hAnsi="Tahoma"/>
        </w:rPr>
        <w:t> </w:t>
      </w:r>
      <w:r w:rsidRPr="0088269A">
        <w:rPr>
          <w:rFonts w:ascii="Tahoma" w:hAnsi="Tahoma"/>
          <w:lang w:val="ru-RU"/>
        </w:rPr>
        <w:t xml:space="preserve">без выплат и штрафов можем отозвать ваше право на распространение Единого решения путем электронной загрузки, если мы определим, что ваша инфраструктура не удовлетворяет условиям настоящего Соглашения. </w:t>
      </w:r>
    </w:p>
    <w:p w:rsidR="00D148C6" w:rsidRPr="0088269A" w:rsidRDefault="00D148C6" w:rsidP="00C267FD">
      <w:pPr>
        <w:pStyle w:val="ListParagraph"/>
        <w:numPr>
          <w:ilvl w:val="4"/>
          <w:numId w:val="16"/>
        </w:numPr>
        <w:ind w:left="720"/>
        <w:rPr>
          <w:rFonts w:ascii="Tahoma" w:hAnsi="Tahoma"/>
          <w:lang w:val="ru-RU"/>
        </w:rPr>
      </w:pPr>
      <w:r w:rsidRPr="0088269A">
        <w:rPr>
          <w:rFonts w:ascii="Tahoma" w:hAnsi="Tahoma"/>
          <w:lang w:val="ru-RU"/>
        </w:rPr>
        <w:t>По нашему требованию вы обязуетесь предоставить нам возможность осуществлять проверку эффективности работы вашей инфраструктуры электронной загрузки, включая помимо прочего проверку контроля безопасности и его эффективности.</w:t>
      </w:r>
    </w:p>
    <w:p w:rsidR="00D148C6" w:rsidRPr="0088269A" w:rsidRDefault="00D148C6" w:rsidP="00C267FD">
      <w:pPr>
        <w:pStyle w:val="ListParagraph"/>
        <w:numPr>
          <w:ilvl w:val="4"/>
          <w:numId w:val="16"/>
        </w:numPr>
        <w:ind w:left="720"/>
        <w:rPr>
          <w:rFonts w:ascii="Tahoma" w:hAnsi="Tahoma" w:cs="Tahoma"/>
          <w:lang w:val="ru-RU"/>
        </w:rPr>
      </w:pPr>
      <w:r w:rsidRPr="0088269A">
        <w:rPr>
          <w:rFonts w:ascii="Tahoma" w:hAnsi="Tahoma" w:cs="Tahoma"/>
          <w:lang w:val="ru-RU"/>
        </w:rPr>
        <w:t>Вы существенно нарушите условия Соглашения и понесете ответственность за любые убытки без ограничения по их типу и сумме, если любое лицо (за исключением Пользователя, осуществляющего доступ к Единому решению или производящего его загрузку надлежащим образом) осуществит доступ к</w:t>
      </w:r>
      <w:r w:rsidR="001A0959" w:rsidRPr="0088269A">
        <w:rPr>
          <w:rFonts w:ascii="Tahoma" w:hAnsi="Tahoma" w:cs="Tahoma"/>
        </w:rPr>
        <w:t> </w:t>
      </w:r>
      <w:r w:rsidRPr="0088269A">
        <w:rPr>
          <w:rFonts w:ascii="Tahoma" w:hAnsi="Tahoma" w:cs="Tahoma"/>
          <w:lang w:val="ru-RU"/>
        </w:rPr>
        <w:t>Продукту или произведет его загрузку в составе Единого решения или отдельно. Если какое-либо лицо несанкционированно осуществит доступ к Продукту или произведет его загрузку, мы получим право провести полное расследование причин осуществления доступа или загрузки исключительно за ваш счет.</w:t>
      </w:r>
    </w:p>
    <w:p w:rsidR="00D148C6" w:rsidRPr="0088269A" w:rsidRDefault="00D148C6" w:rsidP="00C267FD">
      <w:pPr>
        <w:numPr>
          <w:ilvl w:val="4"/>
          <w:numId w:val="16"/>
        </w:numPr>
        <w:ind w:left="720"/>
        <w:rPr>
          <w:rFonts w:ascii="Tahoma" w:hAnsi="Tahoma"/>
          <w:lang w:val="ru-RU"/>
        </w:rPr>
      </w:pPr>
      <w:r w:rsidRPr="0088269A">
        <w:rPr>
          <w:rFonts w:ascii="Tahoma" w:hAnsi="Tahoma"/>
          <w:lang w:val="ru-RU"/>
        </w:rPr>
        <w:t>Не ограничивая возможность применения любых других средств защиты права, доступных нам, вы должны незамедлительно и за свой счет устранить любое несоответствие условиям данного Соглашения, относящимся к распространению Единых решений путем электронной загрузки, и приостановить такое распространение до тех пор, пока несоответствие не будет устранено.</w:t>
      </w:r>
    </w:p>
    <w:p w:rsidR="00D148C6" w:rsidRPr="0088269A" w:rsidRDefault="00D148C6" w:rsidP="00C267FD">
      <w:pPr>
        <w:ind w:left="360"/>
        <w:rPr>
          <w:rFonts w:ascii="Tahoma" w:hAnsi="Tahoma"/>
          <w:lang w:val="ru-RU"/>
        </w:rPr>
      </w:pPr>
    </w:p>
    <w:p w:rsidR="00D148C6" w:rsidRPr="0088269A" w:rsidRDefault="00D148C6" w:rsidP="00C267FD">
      <w:pPr>
        <w:numPr>
          <w:ilvl w:val="0"/>
          <w:numId w:val="25"/>
        </w:numPr>
        <w:spacing w:before="120" w:after="20"/>
        <w:rPr>
          <w:rFonts w:ascii="Tahoma" w:hAnsi="Tahoma"/>
        </w:rPr>
      </w:pPr>
      <w:r w:rsidRPr="0088269A">
        <w:rPr>
          <w:rFonts w:ascii="Tahoma" w:hAnsi="Tahoma"/>
          <w:b/>
          <w:color w:val="FF6600"/>
          <w:sz w:val="24"/>
          <w:lang w:val="ru-RU"/>
        </w:rPr>
        <w:t>Льготные предложения по миграции продуктов</w:t>
      </w:r>
    </w:p>
    <w:p w:rsidR="00D148C6" w:rsidRPr="00894FD5" w:rsidRDefault="00D148C6" w:rsidP="00C267FD">
      <w:pPr>
        <w:spacing w:before="120" w:after="20"/>
        <w:rPr>
          <w:rFonts w:ascii="Tahoma" w:hAnsi="Tahoma"/>
          <w:lang w:val="ru-RU"/>
        </w:rPr>
      </w:pPr>
      <w:r w:rsidRPr="0088269A">
        <w:rPr>
          <w:rFonts w:ascii="Tahoma" w:hAnsi="Tahoma"/>
          <w:b/>
          <w:lang w:val="ru-RU"/>
        </w:rPr>
        <w:lastRenderedPageBreak/>
        <w:t>Льготные предложения по миграции продуктов для включенного права обновления.</w:t>
      </w:r>
      <w:r w:rsidRPr="00894FD5">
        <w:rPr>
          <w:rFonts w:ascii="Tahoma" w:hAnsi="Tahoma"/>
          <w:lang w:val="ru-RU"/>
        </w:rPr>
        <w:t xml:space="preserve"> </w:t>
      </w:r>
      <w:r w:rsidRPr="0088269A">
        <w:rPr>
          <w:rFonts w:ascii="Tahoma" w:hAnsi="Tahoma"/>
          <w:lang w:val="ru-RU"/>
        </w:rPr>
        <w:t>Данный раздел относится только к Пользователям, которые обладают Включенным правом обновления своих Продуктов в момент обновления Единого решения.</w:t>
      </w:r>
    </w:p>
    <w:p w:rsidR="00D148C6" w:rsidRPr="00894FD5" w:rsidRDefault="00D148C6" w:rsidP="00C267FD">
      <w:pPr>
        <w:spacing w:before="120" w:after="120"/>
        <w:jc w:val="both"/>
        <w:rPr>
          <w:rFonts w:ascii="Tahoma" w:hAnsi="Tahoma"/>
          <w:lang w:val="ru-RU"/>
        </w:rPr>
      </w:pPr>
      <w:r w:rsidRPr="0088269A">
        <w:rPr>
          <w:rFonts w:ascii="Tahoma" w:hAnsi="Tahoma"/>
          <w:lang w:val="ru-RU"/>
        </w:rPr>
        <w:t>Клиенты, распространявшие Единое решение, включающее Соответствующую лицензию для пользователей, могут распространять обновленное Единое решение, включающее Правомочную лицензию для пользователей, которая удовлетворяет приведенным ниже условиям, без уплаты дополнительных лицензионных сборов.</w:t>
      </w:r>
    </w:p>
    <w:p w:rsidR="00D148C6" w:rsidRPr="00894FD5" w:rsidRDefault="00D148C6" w:rsidP="00C267FD">
      <w:pPr>
        <w:pStyle w:val="ListParagraph"/>
        <w:numPr>
          <w:ilvl w:val="0"/>
          <w:numId w:val="3"/>
        </w:numPr>
        <w:spacing w:before="120" w:after="120"/>
        <w:jc w:val="both"/>
        <w:rPr>
          <w:rFonts w:ascii="Tahoma" w:hAnsi="Tahoma"/>
          <w:lang w:val="ru-RU"/>
        </w:rPr>
      </w:pPr>
      <w:r w:rsidRPr="0088269A">
        <w:rPr>
          <w:rFonts w:ascii="Tahoma" w:hAnsi="Tahoma"/>
          <w:lang w:val="ru-RU"/>
        </w:rPr>
        <w:t>Соответствующей считается лицензия на программное обеспечение с Включенным правом обновления.</w:t>
      </w:r>
    </w:p>
    <w:p w:rsidR="00D148C6" w:rsidRPr="00894FD5" w:rsidRDefault="00D148C6" w:rsidP="00C267FD">
      <w:pPr>
        <w:pStyle w:val="ListParagraph"/>
        <w:numPr>
          <w:ilvl w:val="0"/>
          <w:numId w:val="3"/>
        </w:numPr>
        <w:spacing w:before="120" w:after="120"/>
        <w:jc w:val="both"/>
        <w:rPr>
          <w:rFonts w:ascii="Tahoma" w:hAnsi="Tahoma"/>
          <w:lang w:val="ru-RU"/>
        </w:rPr>
      </w:pPr>
      <w:r w:rsidRPr="0088269A">
        <w:rPr>
          <w:rFonts w:ascii="Tahoma" w:hAnsi="Tahoma"/>
          <w:lang w:val="ru-RU"/>
        </w:rPr>
        <w:t>Правомочной считается лицензия на программное обеспечение, которая подлежит распространению с обновленным Единым решением.</w:t>
      </w:r>
    </w:p>
    <w:p w:rsidR="00D148C6" w:rsidRPr="00894FD5" w:rsidRDefault="00D148C6" w:rsidP="00C267FD">
      <w:pPr>
        <w:spacing w:before="120" w:after="120"/>
        <w:jc w:val="both"/>
        <w:rPr>
          <w:rFonts w:ascii="Tahoma" w:hAnsi="Tahoma"/>
          <w:lang w:val="ru-RU"/>
        </w:rPr>
      </w:pPr>
    </w:p>
    <w:p w:rsidR="00D148C6" w:rsidRPr="0088269A" w:rsidRDefault="00D148C6" w:rsidP="00C267FD">
      <w:pPr>
        <w:spacing w:before="120" w:after="120"/>
        <w:jc w:val="both"/>
        <w:rPr>
          <w:rFonts w:ascii="Tahoma" w:hAnsi="Tahoma" w:cs="Tahoma"/>
        </w:rPr>
      </w:pPr>
      <w:r w:rsidRPr="0088269A">
        <w:rPr>
          <w:rStyle w:val="Hyperlink"/>
          <w:rFonts w:ascii="Tahoma" w:hAnsi="Tahoma" w:cs="Tahoma"/>
          <w:b/>
          <w:bCs/>
          <w:iCs/>
          <w:color w:val="auto"/>
          <w:szCs w:val="16"/>
          <w:u w:val="none"/>
        </w:rPr>
        <w:t>BizTalk</w:t>
      </w:r>
      <w:r w:rsidRPr="0088269A">
        <w:rPr>
          <w:rFonts w:ascii="Tahoma" w:hAnsi="Tahoma" w:cs="Tahoma"/>
          <w:b/>
          <w:vertAlign w:val="superscript"/>
          <w:lang w:val="ru-RU"/>
        </w:rPr>
        <w:t>®</w:t>
      </w:r>
      <w:r w:rsidRPr="0088269A">
        <w:rPr>
          <w:rFonts w:ascii="Tahoma" w:hAnsi="Tahoma" w:cs="Tahoma"/>
          <w:b/>
          <w:lang w:val="ru-RU"/>
        </w:rPr>
        <w:t xml:space="preserve"> Server</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D148C6" w:rsidRPr="0088269A" w:rsidTr="00644C7A">
        <w:trPr>
          <w:trHeight w:val="217"/>
        </w:trPr>
        <w:tc>
          <w:tcPr>
            <w:tcW w:w="6300" w:type="dxa"/>
            <w:tcBorders>
              <w:top w:val="nil"/>
              <w:bottom w:val="single" w:sz="4" w:space="0" w:color="F79646"/>
              <w:right w:val="single" w:sz="4" w:space="0" w:color="F79646"/>
            </w:tcBorders>
            <w:shd w:val="clear" w:color="auto" w:fill="F79646"/>
            <w:vAlign w:val="center"/>
          </w:tcPr>
          <w:p w:rsidR="00D148C6" w:rsidRPr="0088269A" w:rsidRDefault="00D148C6" w:rsidP="00C267FD">
            <w:pPr>
              <w:jc w:val="center"/>
              <w:rPr>
                <w:rFonts w:ascii="Tahoma" w:hAnsi="Tahoma" w:cs="Tahoma"/>
                <w:b/>
                <w:bCs/>
                <w:sz w:val="18"/>
                <w:szCs w:val="18"/>
                <w:lang w:val="pt-BR"/>
              </w:rPr>
            </w:pPr>
            <w:r w:rsidRPr="0088269A">
              <w:rPr>
                <w:rFonts w:ascii="Tahoma" w:hAnsi="Tahoma"/>
                <w:b/>
                <w:sz w:val="18"/>
                <w:lang w:val="ru-RU"/>
              </w:rPr>
              <w:t>Соответствующая лицензия</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D148C6" w:rsidRPr="0088269A" w:rsidRDefault="00D148C6" w:rsidP="00C267FD">
            <w:pPr>
              <w:jc w:val="center"/>
              <w:rPr>
                <w:rStyle w:val="Hyperlink"/>
                <w:rFonts w:ascii="Tahoma" w:hAnsi="Tahoma" w:cs="Tahoma"/>
                <w:b/>
                <w:bCs/>
                <w:iCs/>
                <w:color w:val="auto"/>
                <w:sz w:val="18"/>
                <w:szCs w:val="18"/>
                <w:u w:val="none"/>
                <w:lang w:val="pt-BR"/>
              </w:rPr>
            </w:pPr>
            <w:r w:rsidRPr="0088269A">
              <w:rPr>
                <w:rFonts w:ascii="Tahoma" w:hAnsi="Tahoma"/>
                <w:b/>
                <w:sz w:val="18"/>
                <w:lang w:val="ru-RU"/>
              </w:rPr>
              <w:t>Правомочная лицензия</w:t>
            </w:r>
          </w:p>
        </w:tc>
      </w:tr>
      <w:tr w:rsidR="00D148C6" w:rsidRPr="0088269A" w:rsidTr="00644C7A">
        <w:tc>
          <w:tcPr>
            <w:tcW w:w="6300" w:type="dxa"/>
            <w:tcBorders>
              <w:top w:val="single" w:sz="4" w:space="0" w:color="F79646"/>
              <w:left w:val="single" w:sz="4" w:space="0" w:color="F79646"/>
              <w:bottom w:val="single" w:sz="4" w:space="0" w:color="F79646"/>
              <w:right w:val="single" w:sz="4" w:space="0" w:color="F79646"/>
            </w:tcBorders>
          </w:tcPr>
          <w:p w:rsidR="00D148C6" w:rsidRPr="0088269A" w:rsidRDefault="00D148C6" w:rsidP="00C267FD">
            <w:pPr>
              <w:rPr>
                <w:rFonts w:ascii="Tahoma" w:hAnsi="Tahoma" w:cs="Tahoma"/>
                <w:bCs/>
                <w:sz w:val="16"/>
                <w:szCs w:val="19"/>
              </w:rPr>
            </w:pPr>
            <w:r w:rsidRPr="0088269A">
              <w:rPr>
                <w:rFonts w:ascii="Tahoma" w:hAnsi="Tahoma"/>
                <w:sz w:val="16"/>
                <w:lang w:val="ru-RU"/>
              </w:rPr>
              <w:t>Одна</w:t>
            </w:r>
            <w:r w:rsidRPr="00894FD5">
              <w:rPr>
                <w:rFonts w:ascii="Tahoma" w:hAnsi="Tahoma"/>
                <w:sz w:val="16"/>
              </w:rPr>
              <w:t xml:space="preserve"> (1) BizTalk</w:t>
            </w:r>
            <w:r w:rsidRPr="0088269A">
              <w:rPr>
                <w:rStyle w:val="Hyperlink"/>
                <w:rFonts w:ascii="Tahoma" w:hAnsi="Tahoma" w:cs="Tahoma"/>
                <w:bCs/>
                <w:iCs/>
                <w:color w:val="auto"/>
                <w:sz w:val="16"/>
                <w:szCs w:val="16"/>
                <w:u w:val="none"/>
                <w:vertAlign w:val="superscript"/>
              </w:rPr>
              <w:t>®</w:t>
            </w:r>
            <w:r w:rsidRPr="00894FD5">
              <w:rPr>
                <w:rFonts w:ascii="Tahoma" w:hAnsi="Tahoma"/>
                <w:sz w:val="16"/>
              </w:rPr>
              <w:t xml:space="preserve"> Server Enterprise (</w:t>
            </w:r>
            <w:r w:rsidRPr="0088269A">
              <w:rPr>
                <w:rFonts w:ascii="Tahoma" w:hAnsi="Tahoma"/>
                <w:sz w:val="16"/>
                <w:lang w:val="ru-RU"/>
              </w:rPr>
              <w:t>на</w:t>
            </w:r>
            <w:r w:rsidRPr="00894FD5">
              <w:rPr>
                <w:rFonts w:ascii="Tahoma" w:hAnsi="Tahoma"/>
                <w:sz w:val="16"/>
              </w:rPr>
              <w:t xml:space="preserve"> </w:t>
            </w:r>
            <w:r w:rsidRPr="0088269A">
              <w:rPr>
                <w:rFonts w:ascii="Tahoma" w:hAnsi="Tahoma"/>
                <w:sz w:val="16"/>
                <w:lang w:val="ru-RU"/>
              </w:rPr>
              <w:t>процессор</w:t>
            </w:r>
            <w:r w:rsidRPr="00894FD5">
              <w:rPr>
                <w:rFonts w:ascii="Tahoma" w:hAnsi="Tahoma"/>
                <w:sz w:val="16"/>
              </w:rPr>
              <w:t>)</w:t>
            </w:r>
          </w:p>
        </w:tc>
        <w:tc>
          <w:tcPr>
            <w:tcW w:w="4590" w:type="dxa"/>
            <w:tcBorders>
              <w:top w:val="single" w:sz="4" w:space="0" w:color="F79646"/>
              <w:left w:val="single" w:sz="4" w:space="0" w:color="F79646"/>
              <w:bottom w:val="single" w:sz="4" w:space="0" w:color="F79646"/>
              <w:right w:val="single" w:sz="4" w:space="0" w:color="F79646"/>
            </w:tcBorders>
          </w:tcPr>
          <w:p w:rsidR="00D148C6" w:rsidRPr="0088269A" w:rsidRDefault="00D148C6" w:rsidP="00C267FD">
            <w:pPr>
              <w:rPr>
                <w:rFonts w:ascii="Tahoma" w:hAnsi="Tahoma" w:cs="Tahoma"/>
                <w:bCs/>
                <w:sz w:val="16"/>
                <w:szCs w:val="19"/>
              </w:rPr>
            </w:pPr>
            <w:r w:rsidRPr="0088269A">
              <w:rPr>
                <w:rFonts w:ascii="Tahoma" w:hAnsi="Tahoma"/>
                <w:sz w:val="16"/>
                <w:lang w:val="ru-RU"/>
              </w:rPr>
              <w:t>Четыре (4) BizTalk</w:t>
            </w:r>
            <w:r w:rsidRPr="0088269A">
              <w:rPr>
                <w:rStyle w:val="Hyperlink"/>
                <w:rFonts w:ascii="Tahoma" w:hAnsi="Tahoma" w:cs="Tahoma"/>
                <w:bCs/>
                <w:iCs/>
                <w:color w:val="auto"/>
                <w:sz w:val="16"/>
                <w:szCs w:val="16"/>
                <w:u w:val="none"/>
                <w:vertAlign w:val="superscript"/>
              </w:rPr>
              <w:t>®</w:t>
            </w:r>
            <w:r w:rsidRPr="0088269A">
              <w:rPr>
                <w:rFonts w:ascii="Tahoma" w:hAnsi="Tahoma"/>
                <w:sz w:val="16"/>
                <w:lang w:val="ru-RU"/>
              </w:rPr>
              <w:t xml:space="preserve"> Server 2013 Enterprise Core</w:t>
            </w:r>
            <w:r w:rsidRPr="0088269A">
              <w:rPr>
                <w:rFonts w:ascii="Tahoma" w:hAnsi="Tahoma"/>
                <w:sz w:val="16"/>
                <w:vertAlign w:val="superscript"/>
                <w:lang w:val="ru-RU"/>
              </w:rPr>
              <w:t>1,2</w:t>
            </w:r>
          </w:p>
        </w:tc>
      </w:tr>
      <w:tr w:rsidR="00D148C6" w:rsidRPr="0088269A" w:rsidTr="00644C7A">
        <w:trPr>
          <w:trHeight w:val="60"/>
        </w:trPr>
        <w:tc>
          <w:tcPr>
            <w:tcW w:w="6300" w:type="dxa"/>
            <w:tcBorders>
              <w:top w:val="single" w:sz="4" w:space="0" w:color="F79646"/>
              <w:left w:val="single" w:sz="4" w:space="0" w:color="F79646"/>
              <w:bottom w:val="single" w:sz="4" w:space="0" w:color="F79646"/>
              <w:right w:val="single" w:sz="4" w:space="0" w:color="F79646"/>
            </w:tcBorders>
          </w:tcPr>
          <w:p w:rsidR="00D148C6" w:rsidRPr="0088269A" w:rsidRDefault="00D148C6" w:rsidP="00C267FD">
            <w:pPr>
              <w:rPr>
                <w:rFonts w:ascii="Tahoma" w:hAnsi="Tahoma" w:cs="Tahoma"/>
                <w:bCs/>
                <w:sz w:val="16"/>
                <w:szCs w:val="19"/>
              </w:rPr>
            </w:pPr>
            <w:r w:rsidRPr="0088269A">
              <w:rPr>
                <w:rFonts w:ascii="Tahoma" w:hAnsi="Tahoma"/>
                <w:sz w:val="16"/>
                <w:lang w:val="ru-RU"/>
              </w:rPr>
              <w:t>Одна</w:t>
            </w:r>
            <w:r w:rsidRPr="00894FD5">
              <w:rPr>
                <w:rFonts w:ascii="Tahoma" w:hAnsi="Tahoma"/>
                <w:sz w:val="16"/>
              </w:rPr>
              <w:t xml:space="preserve"> (1) BizTalk</w:t>
            </w:r>
            <w:r w:rsidRPr="0088269A">
              <w:rPr>
                <w:rStyle w:val="Hyperlink"/>
                <w:rFonts w:ascii="Tahoma" w:hAnsi="Tahoma" w:cs="Tahoma"/>
                <w:bCs/>
                <w:iCs/>
                <w:color w:val="auto"/>
                <w:sz w:val="16"/>
                <w:szCs w:val="16"/>
                <w:u w:val="none"/>
                <w:vertAlign w:val="superscript"/>
              </w:rPr>
              <w:t>®</w:t>
            </w:r>
            <w:r w:rsidRPr="00894FD5">
              <w:rPr>
                <w:rFonts w:ascii="Tahoma" w:hAnsi="Tahoma"/>
                <w:sz w:val="16"/>
              </w:rPr>
              <w:t xml:space="preserve"> Server Standard (</w:t>
            </w:r>
            <w:r w:rsidRPr="0088269A">
              <w:rPr>
                <w:rFonts w:ascii="Tahoma" w:hAnsi="Tahoma"/>
                <w:sz w:val="16"/>
                <w:lang w:val="ru-RU"/>
              </w:rPr>
              <w:t>на</w:t>
            </w:r>
            <w:r w:rsidRPr="00894FD5">
              <w:rPr>
                <w:rFonts w:ascii="Tahoma" w:hAnsi="Tahoma"/>
                <w:sz w:val="16"/>
              </w:rPr>
              <w:t xml:space="preserve"> </w:t>
            </w:r>
            <w:r w:rsidRPr="0088269A">
              <w:rPr>
                <w:rFonts w:ascii="Tahoma" w:hAnsi="Tahoma"/>
                <w:sz w:val="16"/>
                <w:lang w:val="ru-RU"/>
              </w:rPr>
              <w:t>процессор</w:t>
            </w:r>
            <w:r w:rsidRPr="00894FD5">
              <w:rPr>
                <w:rFonts w:ascii="Tahoma" w:hAnsi="Tahoma"/>
                <w:sz w:val="16"/>
              </w:rPr>
              <w:t>)</w:t>
            </w:r>
          </w:p>
        </w:tc>
        <w:tc>
          <w:tcPr>
            <w:tcW w:w="4590" w:type="dxa"/>
            <w:tcBorders>
              <w:top w:val="single" w:sz="4" w:space="0" w:color="F79646"/>
              <w:left w:val="single" w:sz="4" w:space="0" w:color="F79646"/>
              <w:bottom w:val="single" w:sz="4" w:space="0" w:color="F79646"/>
              <w:right w:val="single" w:sz="4" w:space="0" w:color="F79646"/>
            </w:tcBorders>
          </w:tcPr>
          <w:p w:rsidR="00D148C6" w:rsidRPr="0088269A" w:rsidRDefault="00D148C6" w:rsidP="00C267FD">
            <w:pPr>
              <w:rPr>
                <w:rFonts w:ascii="Tahoma" w:hAnsi="Tahoma"/>
                <w:szCs w:val="19"/>
              </w:rPr>
            </w:pPr>
            <w:r w:rsidRPr="0088269A">
              <w:rPr>
                <w:rFonts w:ascii="Tahoma" w:hAnsi="Tahoma"/>
                <w:sz w:val="16"/>
                <w:lang w:val="ru-RU"/>
              </w:rPr>
              <w:t>Четыре</w:t>
            </w:r>
            <w:r w:rsidRPr="00894FD5">
              <w:rPr>
                <w:rFonts w:ascii="Tahoma" w:hAnsi="Tahoma"/>
                <w:sz w:val="16"/>
              </w:rPr>
              <w:t xml:space="preserve"> (4) BizTalk</w:t>
            </w:r>
            <w:r w:rsidRPr="0088269A">
              <w:rPr>
                <w:rStyle w:val="Hyperlink"/>
                <w:rFonts w:ascii="Tahoma" w:hAnsi="Tahoma" w:cs="Tahoma"/>
                <w:bCs/>
                <w:iCs/>
                <w:color w:val="auto"/>
                <w:sz w:val="16"/>
                <w:szCs w:val="16"/>
                <w:u w:val="none"/>
                <w:vertAlign w:val="superscript"/>
              </w:rPr>
              <w:t>®</w:t>
            </w:r>
            <w:r w:rsidRPr="00894FD5">
              <w:rPr>
                <w:rFonts w:ascii="Tahoma" w:hAnsi="Tahoma"/>
                <w:sz w:val="16"/>
              </w:rPr>
              <w:t xml:space="preserve"> Server 2013 Standard Core</w:t>
            </w:r>
            <w:r w:rsidRPr="00894FD5">
              <w:rPr>
                <w:rFonts w:ascii="Tahoma" w:hAnsi="Tahoma"/>
                <w:sz w:val="16"/>
                <w:vertAlign w:val="superscript"/>
              </w:rPr>
              <w:t>1,2</w:t>
            </w:r>
          </w:p>
        </w:tc>
      </w:tr>
      <w:tr w:rsidR="00D148C6" w:rsidRPr="0088269A" w:rsidTr="00644C7A">
        <w:trPr>
          <w:trHeight w:val="60"/>
        </w:trPr>
        <w:tc>
          <w:tcPr>
            <w:tcW w:w="6300" w:type="dxa"/>
            <w:tcBorders>
              <w:top w:val="single" w:sz="4" w:space="0" w:color="F79646"/>
              <w:left w:val="single" w:sz="4" w:space="0" w:color="F79646"/>
              <w:bottom w:val="single" w:sz="4" w:space="0" w:color="F79646"/>
              <w:right w:val="single" w:sz="4" w:space="0" w:color="F79646"/>
            </w:tcBorders>
          </w:tcPr>
          <w:p w:rsidR="00D148C6" w:rsidRPr="00894FD5" w:rsidRDefault="00D148C6" w:rsidP="00C267FD">
            <w:pPr>
              <w:rPr>
                <w:rFonts w:ascii="Tahoma" w:hAnsi="Tahoma" w:cs="Tahoma"/>
                <w:bCs/>
                <w:sz w:val="16"/>
                <w:szCs w:val="19"/>
                <w:lang w:val="ru-RU"/>
              </w:rPr>
            </w:pPr>
            <w:r w:rsidRPr="0088269A">
              <w:rPr>
                <w:rFonts w:ascii="Tahoma" w:hAnsi="Tahoma"/>
                <w:sz w:val="16"/>
                <w:lang w:val="ru-RU"/>
              </w:rPr>
              <w:t>Одна (1) BizTalk</w:t>
            </w:r>
            <w:r w:rsidRPr="00894FD5">
              <w:rPr>
                <w:rStyle w:val="Hyperlink"/>
                <w:rFonts w:ascii="Tahoma" w:hAnsi="Tahoma" w:cs="Tahoma"/>
                <w:bCs/>
                <w:iCs/>
                <w:color w:val="auto"/>
                <w:sz w:val="16"/>
                <w:szCs w:val="16"/>
                <w:u w:val="none"/>
                <w:vertAlign w:val="superscript"/>
                <w:lang w:val="ru-RU"/>
              </w:rPr>
              <w:t>®</w:t>
            </w:r>
            <w:r w:rsidRPr="0088269A">
              <w:rPr>
                <w:rFonts w:ascii="Tahoma" w:hAnsi="Tahoma"/>
                <w:sz w:val="16"/>
                <w:lang w:val="ru-RU"/>
              </w:rPr>
              <w:t xml:space="preserve"> Server Branch (на процессор)</w:t>
            </w:r>
          </w:p>
        </w:tc>
        <w:tc>
          <w:tcPr>
            <w:tcW w:w="4590" w:type="dxa"/>
            <w:tcBorders>
              <w:top w:val="single" w:sz="4" w:space="0" w:color="F79646"/>
              <w:left w:val="single" w:sz="4" w:space="0" w:color="F79646"/>
              <w:bottom w:val="single" w:sz="4" w:space="0" w:color="F79646"/>
              <w:right w:val="single" w:sz="4" w:space="0" w:color="F79646"/>
            </w:tcBorders>
          </w:tcPr>
          <w:p w:rsidR="00D148C6" w:rsidRPr="0088269A" w:rsidRDefault="00D148C6" w:rsidP="00C267FD">
            <w:pPr>
              <w:rPr>
                <w:rFonts w:ascii="Tahoma" w:hAnsi="Tahoma" w:cs="Tahoma"/>
                <w:bCs/>
                <w:sz w:val="16"/>
                <w:szCs w:val="19"/>
              </w:rPr>
            </w:pPr>
            <w:r w:rsidRPr="0088269A">
              <w:rPr>
                <w:rFonts w:ascii="Tahoma" w:hAnsi="Tahoma"/>
                <w:sz w:val="16"/>
                <w:lang w:val="ru-RU"/>
              </w:rPr>
              <w:t>Четыре</w:t>
            </w:r>
            <w:r w:rsidRPr="00894FD5">
              <w:rPr>
                <w:rFonts w:ascii="Tahoma" w:hAnsi="Tahoma"/>
                <w:sz w:val="16"/>
              </w:rPr>
              <w:t xml:space="preserve"> (4) BizTalk</w:t>
            </w:r>
            <w:r w:rsidRPr="0088269A">
              <w:rPr>
                <w:rStyle w:val="Hyperlink"/>
                <w:rFonts w:ascii="Tahoma" w:hAnsi="Tahoma" w:cs="Tahoma"/>
                <w:bCs/>
                <w:iCs/>
                <w:color w:val="auto"/>
                <w:sz w:val="16"/>
                <w:szCs w:val="16"/>
                <w:u w:val="none"/>
                <w:vertAlign w:val="superscript"/>
              </w:rPr>
              <w:t>®</w:t>
            </w:r>
            <w:r w:rsidRPr="00894FD5">
              <w:rPr>
                <w:rFonts w:ascii="Tahoma" w:hAnsi="Tahoma"/>
                <w:sz w:val="16"/>
              </w:rPr>
              <w:t xml:space="preserve"> Server 2013 Branch Core</w:t>
            </w:r>
            <w:r w:rsidRPr="00894FD5">
              <w:rPr>
                <w:rFonts w:ascii="Tahoma" w:hAnsi="Tahoma"/>
                <w:sz w:val="16"/>
                <w:vertAlign w:val="superscript"/>
              </w:rPr>
              <w:t>1,2</w:t>
            </w:r>
          </w:p>
        </w:tc>
      </w:tr>
    </w:tbl>
    <w:p w:rsidR="00D148C6" w:rsidRPr="0088269A" w:rsidRDefault="00D148C6" w:rsidP="00C267FD">
      <w:pPr>
        <w:rPr>
          <w:rFonts w:ascii="Tahoma" w:hAnsi="Tahoma"/>
        </w:rPr>
      </w:pPr>
    </w:p>
    <w:p w:rsidR="00D148C6" w:rsidRPr="0088269A" w:rsidRDefault="00D148C6" w:rsidP="00AF05F7">
      <w:pPr>
        <w:rPr>
          <w:rFonts w:ascii="Tahoma" w:hAnsi="Tahoma" w:cs="Tahoma"/>
          <w:lang w:val="ru-RU"/>
        </w:rPr>
      </w:pPr>
      <w:r w:rsidRPr="0088269A">
        <w:rPr>
          <w:rFonts w:ascii="Tahoma" w:hAnsi="Tahoma" w:cs="Tahoma"/>
          <w:sz w:val="16"/>
          <w:vertAlign w:val="superscript"/>
          <w:lang w:val="ru-RU"/>
        </w:rPr>
        <w:t xml:space="preserve">1 </w:t>
      </w:r>
      <w:r w:rsidRPr="0088269A">
        <w:rPr>
          <w:rFonts w:ascii="Tahoma" w:hAnsi="Tahoma" w:cs="Tahoma"/>
          <w:sz w:val="16"/>
          <w:lang w:val="ru-RU"/>
        </w:rPr>
        <w:t>Если Пользователь запускает BizTalk</w:t>
      </w:r>
      <w:r w:rsidRPr="00894FD5">
        <w:rPr>
          <w:rStyle w:val="Hyperlink"/>
          <w:rFonts w:ascii="Tahoma" w:hAnsi="Tahoma" w:cs="Tahoma"/>
          <w:bCs/>
          <w:iCs/>
          <w:color w:val="auto"/>
          <w:sz w:val="16"/>
          <w:szCs w:val="16"/>
          <w:u w:val="none"/>
          <w:vertAlign w:val="superscript"/>
          <w:lang w:val="ru-RU"/>
        </w:rPr>
        <w:t>®</w:t>
      </w:r>
      <w:r w:rsidRPr="0088269A">
        <w:rPr>
          <w:rFonts w:ascii="Tahoma" w:hAnsi="Tahoma" w:cs="Tahoma"/>
          <w:sz w:val="16"/>
          <w:lang w:val="ru-RU"/>
        </w:rPr>
        <w:t xml:space="preserve"> Server («BizTalk») на процессорах с числом ядер, превышающем число в столбце «Правомочная лицензия», на дату обновления до версии BizTalk</w:t>
      </w:r>
      <w:r w:rsidRPr="00894FD5">
        <w:rPr>
          <w:rStyle w:val="Hyperlink"/>
          <w:rFonts w:ascii="Tahoma" w:hAnsi="Tahoma" w:cs="Tahoma"/>
          <w:bCs/>
          <w:iCs/>
          <w:color w:val="auto"/>
          <w:sz w:val="16"/>
          <w:szCs w:val="16"/>
          <w:u w:val="none"/>
          <w:vertAlign w:val="superscript"/>
          <w:lang w:val="ru-RU"/>
        </w:rPr>
        <w:t>®</w:t>
      </w:r>
      <w:r w:rsidRPr="0088269A">
        <w:rPr>
          <w:rFonts w:ascii="Tahoma" w:hAnsi="Tahoma" w:cs="Tahoma"/>
          <w:sz w:val="16"/>
          <w:lang w:val="ru-RU"/>
        </w:rPr>
        <w:t xml:space="preserve"> Server 2013 с помощью действующего Включенного права обновления, такой Пользователь получает право на использование BizTalk на том числе ядер, с которым работал Продукт в момент обновления до Правомочной лицензии.</w:t>
      </w:r>
      <w:r w:rsidRPr="00894FD5">
        <w:rPr>
          <w:rFonts w:ascii="Tahoma" w:hAnsi="Tahoma" w:cs="Tahoma"/>
          <w:lang w:val="ru-RU"/>
        </w:rPr>
        <w:t xml:space="preserve"> </w:t>
      </w:r>
      <w:r w:rsidRPr="0088269A">
        <w:rPr>
          <w:rFonts w:ascii="Tahoma" w:hAnsi="Tahoma" w:cs="Tahoma"/>
          <w:sz w:val="16"/>
          <w:lang w:val="ru-RU"/>
        </w:rPr>
        <w:t>Тем</w:t>
      </w:r>
      <w:r w:rsidR="00AF05F7">
        <w:rPr>
          <w:rFonts w:ascii="Tahoma" w:hAnsi="Tahoma" w:cs="Tahoma"/>
          <w:sz w:val="16"/>
        </w:rPr>
        <w:t> </w:t>
      </w:r>
      <w:r w:rsidRPr="0088269A">
        <w:rPr>
          <w:rFonts w:ascii="Tahoma" w:hAnsi="Tahoma" w:cs="Tahoma"/>
          <w:sz w:val="16"/>
          <w:lang w:val="ru-RU"/>
        </w:rPr>
        <w:t>не менее, Пользователь обязан сохранить запись о конфигурации программного обеспечения BizTalk,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rsidR="00D148C6" w:rsidRPr="0088269A" w:rsidRDefault="00D148C6" w:rsidP="00C267FD">
      <w:pPr>
        <w:rPr>
          <w:rFonts w:ascii="Tahoma" w:hAnsi="Tahoma" w:cs="Tahoma"/>
          <w:lang w:val="ru-RU"/>
        </w:rPr>
      </w:pPr>
      <w:r w:rsidRPr="0088269A">
        <w:rPr>
          <w:rFonts w:ascii="Tahoma" w:hAnsi="Tahoma" w:cs="Tahoma"/>
          <w:sz w:val="16"/>
          <w:vertAlign w:val="superscript"/>
          <w:lang w:val="ru-RU"/>
        </w:rPr>
        <w:t xml:space="preserve">2 </w:t>
      </w:r>
      <w:r w:rsidRPr="0088269A">
        <w:rPr>
          <w:rFonts w:ascii="Tahoma" w:hAnsi="Tahoma" w:cs="Tahoma"/>
          <w:sz w:val="16"/>
          <w:lang w:val="ru-RU"/>
        </w:rPr>
        <w:t>Ссылка на таблицу коэффициентов ядер приводится в Лицензионном соглашении для программного обеспечения BizTalk</w:t>
      </w:r>
      <w:r w:rsidRPr="0088269A">
        <w:rPr>
          <w:rStyle w:val="Hyperlink"/>
          <w:rFonts w:ascii="Tahoma" w:hAnsi="Tahoma" w:cs="Tahoma"/>
          <w:bCs/>
          <w:iCs/>
          <w:color w:val="auto"/>
          <w:sz w:val="16"/>
          <w:szCs w:val="16"/>
          <w:u w:val="none"/>
          <w:vertAlign w:val="superscript"/>
          <w:lang w:val="ru-RU"/>
        </w:rPr>
        <w:t>®</w:t>
      </w:r>
      <w:r w:rsidRPr="0088269A">
        <w:rPr>
          <w:rFonts w:ascii="Tahoma" w:hAnsi="Tahoma" w:cs="Tahoma"/>
          <w:sz w:val="16"/>
          <w:lang w:val="ru-RU"/>
        </w:rPr>
        <w:t xml:space="preserve"> Server 2013</w:t>
      </w:r>
    </w:p>
    <w:p w:rsidR="00D148C6" w:rsidRPr="0088269A" w:rsidRDefault="00D148C6" w:rsidP="00C267FD">
      <w:pPr>
        <w:jc w:val="both"/>
        <w:rPr>
          <w:rFonts w:ascii="Tahoma" w:hAnsi="Tahoma"/>
          <w:lang w:val="ru-RU"/>
        </w:rPr>
      </w:pPr>
    </w:p>
    <w:p w:rsidR="00D148C6" w:rsidRPr="00894FD5" w:rsidRDefault="00D148C6" w:rsidP="00C267FD">
      <w:pPr>
        <w:jc w:val="both"/>
        <w:rPr>
          <w:rFonts w:ascii="Tahoma" w:hAnsi="Tahoma" w:cs="Tahoma"/>
          <w:lang w:val="ru-RU"/>
        </w:rPr>
      </w:pPr>
      <w:r w:rsidRPr="0088269A">
        <w:rPr>
          <w:rFonts w:ascii="Tahoma" w:hAnsi="Tahoma" w:cs="Tahoma"/>
          <w:b/>
          <w:lang w:val="ru-RU"/>
        </w:rPr>
        <w:t>Lync</w:t>
      </w:r>
      <w:r w:rsidRPr="0088269A">
        <w:rPr>
          <w:rFonts w:ascii="Tahoma" w:hAnsi="Tahoma" w:cs="Tahoma"/>
          <w:b/>
          <w:vertAlign w:val="superscript"/>
          <w:lang w:val="ru-RU"/>
        </w:rPr>
        <w:t>®</w:t>
      </w:r>
      <w:r w:rsidRPr="0088269A">
        <w:rPr>
          <w:rFonts w:ascii="Tahoma" w:hAnsi="Tahoma" w:cs="Tahoma"/>
          <w:b/>
          <w:lang w:val="ru-RU"/>
        </w:rPr>
        <w:t xml:space="preserve"> Server 2013</w:t>
      </w:r>
    </w:p>
    <w:p w:rsidR="00D148C6" w:rsidRPr="00894FD5" w:rsidRDefault="00D148C6" w:rsidP="00C267FD">
      <w:pPr>
        <w:rPr>
          <w:rFonts w:ascii="Tahoma" w:hAnsi="Tahoma"/>
          <w:lang w:val="ru-RU"/>
        </w:rPr>
      </w:pPr>
      <w:r w:rsidRPr="0088269A">
        <w:rPr>
          <w:rFonts w:ascii="Tahoma" w:hAnsi="Tahoma"/>
          <w:color w:val="000000"/>
          <w:sz w:val="16"/>
          <w:lang w:val="ru-RU"/>
        </w:rPr>
        <w:t>Lync</w:t>
      </w:r>
      <w:r w:rsidRPr="00894FD5">
        <w:rPr>
          <w:rStyle w:val="Hyperlink"/>
          <w:rFonts w:ascii="Tahoma" w:hAnsi="Tahoma" w:cs="Tahoma"/>
          <w:bCs/>
          <w:iCs/>
          <w:color w:val="auto"/>
          <w:sz w:val="16"/>
          <w:szCs w:val="16"/>
          <w:u w:val="none"/>
          <w:vertAlign w:val="superscript"/>
          <w:lang w:val="ru-RU"/>
        </w:rPr>
        <w:t>®</w:t>
      </w:r>
      <w:r w:rsidRPr="0088269A">
        <w:rPr>
          <w:rFonts w:ascii="Tahoma" w:hAnsi="Tahoma"/>
          <w:color w:val="000000"/>
          <w:sz w:val="16"/>
          <w:lang w:val="ru-RU"/>
        </w:rPr>
        <w:t xml:space="preserve"> Server 2013 — это последняя версия Lync Server.</w:t>
      </w:r>
      <w:r w:rsidRPr="00894FD5">
        <w:rPr>
          <w:rFonts w:ascii="Tahoma" w:hAnsi="Tahoma"/>
          <w:lang w:val="ru-RU"/>
        </w:rPr>
        <w:t xml:space="preserve"> </w:t>
      </w:r>
      <w:r w:rsidRPr="0088269A">
        <w:rPr>
          <w:rFonts w:ascii="Tahoma" w:hAnsi="Tahoma"/>
          <w:sz w:val="16"/>
          <w:lang w:val="ru-RU"/>
        </w:rPr>
        <w:t>Клиенты с действующим Включенным правом обновления для Lync</w:t>
      </w:r>
      <w:r w:rsidRPr="00894FD5">
        <w:rPr>
          <w:rStyle w:val="Hyperlink"/>
          <w:rFonts w:ascii="Tahoma" w:hAnsi="Tahoma" w:cs="Tahoma"/>
          <w:bCs/>
          <w:iCs/>
          <w:color w:val="auto"/>
          <w:sz w:val="16"/>
          <w:szCs w:val="16"/>
          <w:u w:val="none"/>
          <w:vertAlign w:val="superscript"/>
          <w:lang w:val="ru-RU"/>
        </w:rPr>
        <w:t>®</w:t>
      </w:r>
      <w:r w:rsidRPr="0088269A">
        <w:rPr>
          <w:rFonts w:ascii="Tahoma" w:hAnsi="Tahoma"/>
          <w:color w:val="000000"/>
          <w:sz w:val="16"/>
          <w:lang w:val="ru-RU"/>
        </w:rPr>
        <w:t xml:space="preserve"> </w:t>
      </w:r>
      <w:r w:rsidRPr="0088269A">
        <w:rPr>
          <w:rFonts w:ascii="Tahoma" w:hAnsi="Tahoma"/>
          <w:sz w:val="16"/>
          <w:lang w:val="ru-RU"/>
        </w:rPr>
        <w:t>Server 2010 Standard или Enterprise могут выполнить обновление до Lync</w:t>
      </w:r>
      <w:r w:rsidRPr="00894FD5">
        <w:rPr>
          <w:rStyle w:val="Hyperlink"/>
          <w:rFonts w:ascii="Tahoma" w:hAnsi="Tahoma" w:cs="Tahoma"/>
          <w:bCs/>
          <w:iCs/>
          <w:color w:val="auto"/>
          <w:sz w:val="16"/>
          <w:szCs w:val="16"/>
          <w:u w:val="none"/>
          <w:vertAlign w:val="superscript"/>
          <w:lang w:val="ru-RU"/>
        </w:rPr>
        <w:t>®</w:t>
      </w:r>
      <w:r w:rsidRPr="0088269A">
        <w:rPr>
          <w:rFonts w:ascii="Tahoma" w:hAnsi="Tahoma"/>
          <w:color w:val="000000"/>
          <w:sz w:val="16"/>
          <w:lang w:val="ru-RU"/>
        </w:rPr>
        <w:t xml:space="preserve"> </w:t>
      </w:r>
      <w:r w:rsidRPr="0088269A">
        <w:rPr>
          <w:rFonts w:ascii="Tahoma" w:hAnsi="Tahoma"/>
          <w:sz w:val="16"/>
          <w:lang w:val="ru-RU"/>
        </w:rPr>
        <w:t>Server 2013 и распространять его вместо соответствующих лицензированных копий Lync</w:t>
      </w:r>
      <w:r w:rsidRPr="00894FD5">
        <w:rPr>
          <w:rStyle w:val="Hyperlink"/>
          <w:rFonts w:ascii="Tahoma" w:hAnsi="Tahoma" w:cs="Tahoma"/>
          <w:bCs/>
          <w:iCs/>
          <w:color w:val="auto"/>
          <w:sz w:val="16"/>
          <w:szCs w:val="16"/>
          <w:u w:val="none"/>
          <w:vertAlign w:val="superscript"/>
          <w:lang w:val="ru-RU"/>
        </w:rPr>
        <w:t>®</w:t>
      </w:r>
      <w:r w:rsidRPr="0088269A">
        <w:rPr>
          <w:rFonts w:ascii="Tahoma" w:hAnsi="Tahoma"/>
          <w:color w:val="000000"/>
          <w:sz w:val="16"/>
          <w:lang w:val="ru-RU"/>
        </w:rPr>
        <w:t xml:space="preserve"> </w:t>
      </w:r>
      <w:r w:rsidRPr="0088269A">
        <w:rPr>
          <w:rFonts w:ascii="Tahoma" w:hAnsi="Tahoma"/>
          <w:sz w:val="16"/>
          <w:lang w:val="ru-RU"/>
        </w:rPr>
        <w:t>Server 2010, интегрированных в обновленное Единое решение.</w:t>
      </w:r>
    </w:p>
    <w:p w:rsidR="00D148C6" w:rsidRPr="00894FD5" w:rsidRDefault="00D148C6" w:rsidP="00C267FD">
      <w:pPr>
        <w:rPr>
          <w:rFonts w:ascii="Tahoma" w:hAnsi="Tahoma"/>
          <w:lang w:val="ru-RU"/>
        </w:rPr>
      </w:pPr>
    </w:p>
    <w:p w:rsidR="00D148C6" w:rsidRPr="00894FD5" w:rsidRDefault="00D148C6" w:rsidP="00C267FD">
      <w:pPr>
        <w:rPr>
          <w:rFonts w:ascii="Tahoma" w:hAnsi="Tahoma"/>
          <w:lang w:val="ru-RU"/>
        </w:rPr>
      </w:pPr>
      <w:r w:rsidRPr="0088269A">
        <w:rPr>
          <w:rFonts w:ascii="Tahoma" w:hAnsi="Tahoma"/>
          <w:color w:val="000000"/>
          <w:sz w:val="16"/>
          <w:lang w:val="ru-RU"/>
        </w:rPr>
        <w:t>Лицензии Lync</w:t>
      </w:r>
      <w:r w:rsidRPr="00894FD5">
        <w:rPr>
          <w:rStyle w:val="Hyperlink"/>
          <w:rFonts w:ascii="Tahoma" w:hAnsi="Tahoma" w:cs="Tahoma"/>
          <w:bCs/>
          <w:iCs/>
          <w:color w:val="auto"/>
          <w:sz w:val="16"/>
          <w:szCs w:val="16"/>
          <w:u w:val="none"/>
          <w:vertAlign w:val="superscript"/>
          <w:lang w:val="ru-RU"/>
        </w:rPr>
        <w:t>®</w:t>
      </w:r>
      <w:r w:rsidRPr="0088269A">
        <w:rPr>
          <w:rFonts w:ascii="Tahoma" w:hAnsi="Tahoma"/>
          <w:color w:val="000000"/>
          <w:sz w:val="16"/>
          <w:lang w:val="ru-RU"/>
        </w:rPr>
        <w:t xml:space="preserve"> Server 2013 CAL являются последующими лицензиями CAL для лицензий Lync</w:t>
      </w:r>
      <w:r w:rsidRPr="00894FD5">
        <w:rPr>
          <w:rStyle w:val="Hyperlink"/>
          <w:rFonts w:ascii="Tahoma" w:hAnsi="Tahoma" w:cs="Tahoma"/>
          <w:bCs/>
          <w:iCs/>
          <w:color w:val="auto"/>
          <w:sz w:val="16"/>
          <w:szCs w:val="16"/>
          <w:u w:val="none"/>
          <w:vertAlign w:val="superscript"/>
          <w:lang w:val="ru-RU"/>
        </w:rPr>
        <w:t>®</w:t>
      </w:r>
      <w:r w:rsidRPr="0088269A">
        <w:rPr>
          <w:rFonts w:ascii="Tahoma" w:hAnsi="Tahoma"/>
          <w:color w:val="000000"/>
          <w:sz w:val="16"/>
          <w:lang w:val="ru-RU"/>
        </w:rPr>
        <w:t xml:space="preserve"> Server 2010 CAL.</w:t>
      </w:r>
    </w:p>
    <w:tbl>
      <w:tblPr>
        <w:tblW w:w="10890"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D148C6" w:rsidRPr="0088269A" w:rsidTr="00C267FD">
        <w:trPr>
          <w:trHeight w:val="217"/>
        </w:trPr>
        <w:tc>
          <w:tcPr>
            <w:tcW w:w="6300" w:type="dxa"/>
            <w:tcBorders>
              <w:top w:val="nil"/>
              <w:bottom w:val="single" w:sz="4" w:space="0" w:color="F79646"/>
              <w:right w:val="single" w:sz="4" w:space="0" w:color="F79646"/>
            </w:tcBorders>
            <w:shd w:val="clear" w:color="auto" w:fill="F79646"/>
          </w:tcPr>
          <w:p w:rsidR="00D148C6" w:rsidRPr="0088269A" w:rsidRDefault="00D148C6" w:rsidP="00C267FD">
            <w:pPr>
              <w:jc w:val="center"/>
              <w:rPr>
                <w:rFonts w:ascii="Tahoma" w:hAnsi="Tahoma" w:cs="Tahoma"/>
                <w:b/>
                <w:bCs/>
                <w:iCs/>
                <w:sz w:val="18"/>
                <w:szCs w:val="18"/>
              </w:rPr>
            </w:pPr>
            <w:r w:rsidRPr="0088269A">
              <w:rPr>
                <w:rFonts w:ascii="Tahoma" w:hAnsi="Tahoma" w:cs="Tahoma"/>
                <w:b/>
                <w:sz w:val="18"/>
                <w:lang w:val="ru-RU"/>
              </w:rPr>
              <w:t>Lync</w:t>
            </w:r>
            <w:r w:rsidRPr="0088269A">
              <w:rPr>
                <w:rFonts w:ascii="Tahoma" w:hAnsi="Tahoma" w:cs="Tahoma"/>
                <w:b/>
                <w:sz w:val="18"/>
                <w:vertAlign w:val="superscript"/>
                <w:lang w:val="ru-RU"/>
              </w:rPr>
              <w:t>®</w:t>
            </w:r>
            <w:r w:rsidRPr="0088269A">
              <w:rPr>
                <w:rFonts w:ascii="Tahoma" w:hAnsi="Tahoma" w:cs="Tahoma"/>
                <w:b/>
                <w:sz w:val="18"/>
                <w:lang w:val="ru-RU"/>
              </w:rPr>
              <w:t xml:space="preserve"> Server 2010 CAL</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D148C6" w:rsidRPr="0088269A" w:rsidRDefault="00D148C6" w:rsidP="00C267FD">
            <w:pPr>
              <w:jc w:val="center"/>
              <w:rPr>
                <w:rFonts w:ascii="Tahoma" w:hAnsi="Tahoma"/>
              </w:rPr>
            </w:pPr>
            <w:r w:rsidRPr="0088269A">
              <w:rPr>
                <w:rFonts w:ascii="Tahoma" w:hAnsi="Tahoma"/>
                <w:b/>
                <w:sz w:val="18"/>
                <w:lang w:val="ru-RU"/>
              </w:rPr>
              <w:t>Последующая версия</w:t>
            </w:r>
          </w:p>
        </w:tc>
      </w:tr>
      <w:tr w:rsidR="00D148C6" w:rsidRPr="0088269A" w:rsidTr="00C267FD">
        <w:tc>
          <w:tcPr>
            <w:tcW w:w="6300" w:type="dxa"/>
            <w:tcBorders>
              <w:top w:val="single" w:sz="4" w:space="0" w:color="F79646"/>
              <w:left w:val="single" w:sz="4" w:space="0" w:color="F79646"/>
              <w:bottom w:val="single" w:sz="4" w:space="0" w:color="F79646"/>
              <w:right w:val="single" w:sz="4" w:space="0" w:color="F79646"/>
            </w:tcBorders>
          </w:tcPr>
          <w:p w:rsidR="00D148C6" w:rsidRPr="0088269A" w:rsidRDefault="00D148C6" w:rsidP="00C267FD">
            <w:pPr>
              <w:rPr>
                <w:rFonts w:ascii="Tahoma" w:hAnsi="Tahoma" w:cs="Tahoma"/>
                <w:bCs/>
                <w:sz w:val="16"/>
                <w:szCs w:val="19"/>
                <w:lang w:val="pt-BR"/>
              </w:rPr>
            </w:pPr>
            <w:r w:rsidRPr="0088269A">
              <w:rPr>
                <w:rFonts w:ascii="Tahoma" w:hAnsi="Tahoma" w:cs="Tahoma"/>
                <w:sz w:val="16"/>
                <w:lang w:val="ru-RU"/>
              </w:rPr>
              <w:t>Lync</w:t>
            </w:r>
            <w:r w:rsidRPr="0088269A">
              <w:rPr>
                <w:rFonts w:ascii="Tahoma" w:hAnsi="Tahoma" w:cs="Tahoma"/>
                <w:sz w:val="16"/>
                <w:vertAlign w:val="superscript"/>
                <w:lang w:val="ru-RU"/>
              </w:rPr>
              <w:t>®</w:t>
            </w:r>
            <w:r w:rsidRPr="0088269A">
              <w:rPr>
                <w:rFonts w:ascii="Tahoma" w:hAnsi="Tahoma" w:cs="Tahoma"/>
                <w:sz w:val="16"/>
                <w:lang w:val="ru-RU"/>
              </w:rPr>
              <w:t xml:space="preserve"> Server 2010 Plus CAL</w:t>
            </w:r>
            <w:r w:rsidRPr="0088269A">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D148C6" w:rsidRPr="0088269A" w:rsidRDefault="00D148C6" w:rsidP="00C267FD">
            <w:pPr>
              <w:rPr>
                <w:rFonts w:ascii="Tahoma" w:hAnsi="Tahoma" w:cs="Tahoma"/>
                <w:bCs/>
                <w:sz w:val="16"/>
                <w:szCs w:val="19"/>
                <w:lang w:val="pt-BR"/>
              </w:rPr>
            </w:pPr>
            <w:r w:rsidRPr="0088269A">
              <w:rPr>
                <w:rFonts w:ascii="Tahoma" w:hAnsi="Tahoma" w:cs="Tahoma"/>
                <w:sz w:val="16"/>
                <w:lang w:val="ru-RU"/>
              </w:rPr>
              <w:t>Lync</w:t>
            </w:r>
            <w:r w:rsidRPr="0088269A">
              <w:rPr>
                <w:rFonts w:ascii="Tahoma" w:hAnsi="Tahoma" w:cs="Tahoma"/>
                <w:sz w:val="16"/>
                <w:vertAlign w:val="superscript"/>
                <w:lang w:val="ru-RU"/>
              </w:rPr>
              <w:t>®</w:t>
            </w:r>
            <w:r w:rsidRPr="0088269A">
              <w:rPr>
                <w:rFonts w:ascii="Tahoma" w:hAnsi="Tahoma" w:cs="Tahoma"/>
                <w:sz w:val="16"/>
                <w:lang w:val="ru-RU"/>
              </w:rPr>
              <w:t xml:space="preserve"> Server 2013 Plus CAL</w:t>
            </w:r>
          </w:p>
        </w:tc>
      </w:tr>
      <w:tr w:rsidR="00D148C6" w:rsidRPr="0088269A" w:rsidTr="00C267FD">
        <w:trPr>
          <w:trHeight w:val="60"/>
        </w:trPr>
        <w:tc>
          <w:tcPr>
            <w:tcW w:w="6300" w:type="dxa"/>
            <w:tcBorders>
              <w:top w:val="single" w:sz="4" w:space="0" w:color="F79646"/>
              <w:left w:val="single" w:sz="4" w:space="0" w:color="F79646"/>
              <w:bottom w:val="single" w:sz="4" w:space="0" w:color="F79646"/>
              <w:right w:val="single" w:sz="4" w:space="0" w:color="F79646"/>
            </w:tcBorders>
          </w:tcPr>
          <w:p w:rsidR="00D148C6" w:rsidRPr="0088269A" w:rsidRDefault="00D148C6" w:rsidP="00C267FD">
            <w:pPr>
              <w:rPr>
                <w:rFonts w:ascii="Tahoma" w:hAnsi="Tahoma" w:cs="Tahoma"/>
                <w:bCs/>
                <w:sz w:val="16"/>
                <w:szCs w:val="19"/>
                <w:lang w:val="pt-BR"/>
              </w:rPr>
            </w:pPr>
            <w:r w:rsidRPr="0088269A">
              <w:rPr>
                <w:rFonts w:ascii="Tahoma" w:hAnsi="Tahoma" w:cs="Tahoma"/>
                <w:sz w:val="16"/>
                <w:lang w:val="ru-RU"/>
              </w:rPr>
              <w:t>Lync</w:t>
            </w:r>
            <w:r w:rsidRPr="0088269A">
              <w:rPr>
                <w:rFonts w:ascii="Tahoma" w:hAnsi="Tahoma" w:cs="Tahoma"/>
                <w:sz w:val="16"/>
                <w:vertAlign w:val="superscript"/>
                <w:lang w:val="ru-RU"/>
              </w:rPr>
              <w:t>®</w:t>
            </w:r>
            <w:r w:rsidRPr="0088269A">
              <w:rPr>
                <w:rFonts w:ascii="Tahoma" w:hAnsi="Tahoma" w:cs="Tahoma"/>
                <w:sz w:val="16"/>
                <w:lang w:val="ru-RU"/>
              </w:rPr>
              <w:t xml:space="preserve"> Server 2010 Enterprise CAL</w:t>
            </w:r>
            <w:r w:rsidRPr="0088269A">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D148C6" w:rsidRPr="0088269A" w:rsidRDefault="00D148C6" w:rsidP="00C267FD">
            <w:pPr>
              <w:rPr>
                <w:rFonts w:ascii="Tahoma" w:hAnsi="Tahoma" w:cs="Tahoma"/>
                <w:bCs/>
                <w:sz w:val="16"/>
                <w:szCs w:val="19"/>
                <w:lang w:val="pt-BR"/>
              </w:rPr>
            </w:pPr>
            <w:r w:rsidRPr="0088269A">
              <w:rPr>
                <w:rFonts w:ascii="Tahoma" w:hAnsi="Tahoma" w:cs="Tahoma"/>
                <w:sz w:val="16"/>
                <w:lang w:val="ru-RU"/>
              </w:rPr>
              <w:t>Lync</w:t>
            </w:r>
            <w:r w:rsidRPr="0088269A">
              <w:rPr>
                <w:rFonts w:ascii="Tahoma" w:hAnsi="Tahoma" w:cs="Tahoma"/>
                <w:sz w:val="16"/>
                <w:vertAlign w:val="superscript"/>
                <w:lang w:val="ru-RU"/>
              </w:rPr>
              <w:t>®</w:t>
            </w:r>
            <w:r w:rsidRPr="0088269A">
              <w:rPr>
                <w:rFonts w:ascii="Tahoma" w:hAnsi="Tahoma" w:cs="Tahoma"/>
                <w:sz w:val="16"/>
                <w:lang w:val="ru-RU"/>
              </w:rPr>
              <w:t xml:space="preserve"> Server 2013 Enterprise CAL</w:t>
            </w:r>
          </w:p>
        </w:tc>
      </w:tr>
      <w:tr w:rsidR="00D148C6" w:rsidRPr="0088269A" w:rsidTr="00C267FD">
        <w:trPr>
          <w:trHeight w:val="60"/>
        </w:trPr>
        <w:tc>
          <w:tcPr>
            <w:tcW w:w="6300" w:type="dxa"/>
            <w:tcBorders>
              <w:top w:val="single" w:sz="4" w:space="0" w:color="F79646"/>
              <w:left w:val="single" w:sz="4" w:space="0" w:color="F79646"/>
              <w:bottom w:val="single" w:sz="4" w:space="0" w:color="F79646"/>
              <w:right w:val="single" w:sz="4" w:space="0" w:color="F79646"/>
            </w:tcBorders>
          </w:tcPr>
          <w:p w:rsidR="00D148C6" w:rsidRPr="0088269A" w:rsidRDefault="00D148C6" w:rsidP="00C267FD">
            <w:pPr>
              <w:rPr>
                <w:rFonts w:ascii="Tahoma" w:hAnsi="Tahoma" w:cs="Tahoma"/>
                <w:bCs/>
                <w:sz w:val="16"/>
                <w:szCs w:val="19"/>
                <w:lang w:val="pt-BR"/>
              </w:rPr>
            </w:pPr>
            <w:r w:rsidRPr="0088269A">
              <w:rPr>
                <w:rFonts w:ascii="Tahoma" w:hAnsi="Tahoma" w:cs="Tahoma"/>
                <w:sz w:val="16"/>
                <w:lang w:val="ru-RU"/>
              </w:rPr>
              <w:t>Lync</w:t>
            </w:r>
            <w:r w:rsidRPr="0088269A">
              <w:rPr>
                <w:rFonts w:ascii="Tahoma" w:hAnsi="Tahoma" w:cs="Tahoma"/>
                <w:sz w:val="16"/>
                <w:vertAlign w:val="superscript"/>
                <w:lang w:val="ru-RU"/>
              </w:rPr>
              <w:t>®</w:t>
            </w:r>
            <w:r w:rsidRPr="0088269A">
              <w:rPr>
                <w:rFonts w:ascii="Tahoma" w:hAnsi="Tahoma" w:cs="Tahoma"/>
                <w:sz w:val="16"/>
                <w:lang w:val="ru-RU"/>
              </w:rPr>
              <w:t xml:space="preserve"> Server 2010 Standard CAL</w:t>
            </w:r>
            <w:r w:rsidRPr="0088269A">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D148C6" w:rsidRPr="0088269A" w:rsidRDefault="00D148C6" w:rsidP="00C267FD">
            <w:pPr>
              <w:rPr>
                <w:rFonts w:ascii="Tahoma" w:hAnsi="Tahoma" w:cs="Tahoma"/>
                <w:bCs/>
                <w:sz w:val="16"/>
                <w:szCs w:val="19"/>
                <w:lang w:val="pt-BR"/>
              </w:rPr>
            </w:pPr>
            <w:r w:rsidRPr="0088269A">
              <w:rPr>
                <w:rFonts w:ascii="Tahoma" w:hAnsi="Tahoma" w:cs="Tahoma"/>
                <w:sz w:val="16"/>
                <w:lang w:val="ru-RU"/>
              </w:rPr>
              <w:t>Lync</w:t>
            </w:r>
            <w:r w:rsidRPr="0088269A">
              <w:rPr>
                <w:rFonts w:ascii="Tahoma" w:hAnsi="Tahoma" w:cs="Tahoma"/>
                <w:sz w:val="16"/>
                <w:vertAlign w:val="superscript"/>
                <w:lang w:val="ru-RU"/>
              </w:rPr>
              <w:t>®</w:t>
            </w:r>
            <w:r w:rsidRPr="0088269A">
              <w:rPr>
                <w:rFonts w:ascii="Tahoma" w:hAnsi="Tahoma" w:cs="Tahoma"/>
                <w:sz w:val="16"/>
                <w:lang w:val="ru-RU"/>
              </w:rPr>
              <w:t xml:space="preserve"> Server 2013 Standard CAL</w:t>
            </w:r>
          </w:p>
        </w:tc>
      </w:tr>
    </w:tbl>
    <w:p w:rsidR="00D148C6" w:rsidRPr="0088269A" w:rsidRDefault="00D148C6" w:rsidP="00C267FD">
      <w:pPr>
        <w:rPr>
          <w:rFonts w:ascii="Tahoma" w:hAnsi="Tahoma"/>
        </w:rPr>
      </w:pPr>
    </w:p>
    <w:p w:rsidR="00D148C6" w:rsidRPr="0088269A" w:rsidRDefault="00D148C6" w:rsidP="00C267FD">
      <w:pPr>
        <w:rPr>
          <w:rFonts w:ascii="Tahoma" w:hAnsi="Tahoma"/>
        </w:rPr>
      </w:pPr>
      <w:r w:rsidRPr="00894FD5">
        <w:rPr>
          <w:rFonts w:ascii="Tahoma" w:hAnsi="Tahoma"/>
          <w:color w:val="000000"/>
          <w:sz w:val="16"/>
        </w:rPr>
        <w:t>Lync</w:t>
      </w:r>
      <w:r w:rsidRPr="0088269A">
        <w:rPr>
          <w:rStyle w:val="Hyperlink"/>
          <w:rFonts w:ascii="Tahoma" w:hAnsi="Tahoma" w:cs="Tahoma"/>
          <w:bCs/>
          <w:iCs/>
          <w:color w:val="auto"/>
          <w:sz w:val="16"/>
          <w:szCs w:val="16"/>
          <w:u w:val="none"/>
          <w:vertAlign w:val="superscript"/>
        </w:rPr>
        <w:t>®</w:t>
      </w:r>
      <w:r w:rsidRPr="00894FD5">
        <w:rPr>
          <w:rFonts w:ascii="Tahoma" w:hAnsi="Tahoma"/>
          <w:color w:val="000000"/>
          <w:sz w:val="16"/>
        </w:rPr>
        <w:t xml:space="preserve"> Server 2013 Server License </w:t>
      </w:r>
      <w:r w:rsidRPr="0088269A">
        <w:rPr>
          <w:rFonts w:ascii="Tahoma" w:hAnsi="Tahoma"/>
          <w:color w:val="000000"/>
          <w:sz w:val="16"/>
          <w:lang w:val="ru-RU"/>
        </w:rPr>
        <w:t>является</w:t>
      </w:r>
      <w:r w:rsidRPr="00894FD5">
        <w:rPr>
          <w:rFonts w:ascii="Tahoma" w:hAnsi="Tahoma"/>
          <w:color w:val="000000"/>
          <w:sz w:val="16"/>
        </w:rPr>
        <w:t xml:space="preserve"> </w:t>
      </w:r>
      <w:r w:rsidRPr="0088269A">
        <w:rPr>
          <w:rFonts w:ascii="Tahoma" w:hAnsi="Tahoma"/>
          <w:color w:val="000000"/>
          <w:sz w:val="16"/>
          <w:lang w:val="ru-RU"/>
        </w:rPr>
        <w:t>последующей</w:t>
      </w:r>
      <w:r w:rsidRPr="00894FD5">
        <w:rPr>
          <w:rFonts w:ascii="Tahoma" w:hAnsi="Tahoma"/>
          <w:color w:val="000000"/>
          <w:sz w:val="16"/>
        </w:rPr>
        <w:t xml:space="preserve"> </w:t>
      </w:r>
      <w:r w:rsidRPr="0088269A">
        <w:rPr>
          <w:rFonts w:ascii="Tahoma" w:hAnsi="Tahoma"/>
          <w:color w:val="000000"/>
          <w:sz w:val="16"/>
          <w:lang w:val="ru-RU"/>
        </w:rPr>
        <w:t>лицензией</w:t>
      </w:r>
      <w:r w:rsidRPr="00894FD5">
        <w:rPr>
          <w:rFonts w:ascii="Tahoma" w:hAnsi="Tahoma"/>
          <w:color w:val="000000"/>
          <w:sz w:val="16"/>
        </w:rPr>
        <w:t xml:space="preserve"> </w:t>
      </w:r>
      <w:r w:rsidRPr="0088269A">
        <w:rPr>
          <w:rFonts w:ascii="Tahoma" w:hAnsi="Tahoma"/>
          <w:color w:val="000000"/>
          <w:sz w:val="16"/>
          <w:lang w:val="ru-RU"/>
        </w:rPr>
        <w:t>для</w:t>
      </w:r>
      <w:r w:rsidRPr="00894FD5">
        <w:rPr>
          <w:rFonts w:ascii="Tahoma" w:hAnsi="Tahoma"/>
          <w:color w:val="000000"/>
          <w:sz w:val="16"/>
        </w:rPr>
        <w:t xml:space="preserve"> </w:t>
      </w:r>
      <w:r w:rsidRPr="0088269A">
        <w:rPr>
          <w:rFonts w:ascii="Tahoma" w:hAnsi="Tahoma"/>
          <w:color w:val="000000"/>
          <w:sz w:val="16"/>
          <w:lang w:val="ru-RU"/>
        </w:rPr>
        <w:t>лицензий</w:t>
      </w:r>
      <w:r w:rsidRPr="00894FD5">
        <w:rPr>
          <w:rFonts w:ascii="Tahoma" w:hAnsi="Tahoma"/>
          <w:color w:val="000000"/>
          <w:sz w:val="16"/>
        </w:rPr>
        <w:t xml:space="preserve"> Lync</w:t>
      </w:r>
      <w:r w:rsidRPr="0088269A">
        <w:rPr>
          <w:rStyle w:val="Hyperlink"/>
          <w:rFonts w:ascii="Tahoma" w:hAnsi="Tahoma" w:cs="Tahoma"/>
          <w:bCs/>
          <w:iCs/>
          <w:color w:val="auto"/>
          <w:sz w:val="16"/>
          <w:szCs w:val="16"/>
          <w:u w:val="none"/>
          <w:vertAlign w:val="superscript"/>
        </w:rPr>
        <w:t>®</w:t>
      </w:r>
      <w:r w:rsidRPr="00894FD5">
        <w:rPr>
          <w:rFonts w:ascii="Tahoma" w:hAnsi="Tahoma"/>
          <w:color w:val="000000"/>
          <w:sz w:val="16"/>
        </w:rPr>
        <w:t xml:space="preserve"> Server 2010 Standard </w:t>
      </w:r>
      <w:r w:rsidRPr="0088269A">
        <w:rPr>
          <w:rFonts w:ascii="Tahoma" w:hAnsi="Tahoma"/>
          <w:color w:val="000000"/>
          <w:sz w:val="16"/>
          <w:lang w:val="ru-RU"/>
        </w:rPr>
        <w:t>и</w:t>
      </w:r>
      <w:r w:rsidRPr="00894FD5">
        <w:rPr>
          <w:rFonts w:ascii="Tahoma" w:hAnsi="Tahoma"/>
          <w:color w:val="000000"/>
          <w:sz w:val="16"/>
        </w:rPr>
        <w:t xml:space="preserve"> Enterprise Edition Server License.</w:t>
      </w:r>
    </w:p>
    <w:tbl>
      <w:tblPr>
        <w:tblW w:w="1089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D148C6" w:rsidRPr="0088269A" w:rsidTr="00C267FD">
        <w:trPr>
          <w:trHeight w:val="217"/>
        </w:trPr>
        <w:tc>
          <w:tcPr>
            <w:tcW w:w="6300" w:type="dxa"/>
            <w:tcBorders>
              <w:top w:val="nil"/>
              <w:bottom w:val="single" w:sz="4" w:space="0" w:color="F79646"/>
              <w:right w:val="single" w:sz="4" w:space="0" w:color="F79646"/>
            </w:tcBorders>
            <w:shd w:val="clear" w:color="auto" w:fill="F79646"/>
          </w:tcPr>
          <w:p w:rsidR="00D148C6" w:rsidRPr="0088269A" w:rsidRDefault="00D148C6" w:rsidP="00C267FD">
            <w:pPr>
              <w:jc w:val="center"/>
              <w:rPr>
                <w:rFonts w:ascii="Tahoma" w:hAnsi="Tahoma" w:cs="Tahoma"/>
                <w:b/>
                <w:bCs/>
                <w:iCs/>
                <w:sz w:val="18"/>
                <w:szCs w:val="18"/>
              </w:rPr>
            </w:pPr>
            <w:r w:rsidRPr="0088269A">
              <w:rPr>
                <w:rFonts w:ascii="Tahoma" w:hAnsi="Tahoma"/>
                <w:b/>
                <w:sz w:val="18"/>
                <w:lang w:val="ru-RU"/>
              </w:rPr>
              <w:t>Серверная лицензия Lync</w:t>
            </w:r>
            <w:r w:rsidRPr="0088269A">
              <w:rPr>
                <w:rFonts w:ascii="Tahoma" w:hAnsi="Tahoma" w:cs="Tahoma"/>
                <w:b/>
                <w:vertAlign w:val="superscript"/>
                <w:lang w:val="ru-RU"/>
              </w:rPr>
              <w:t>®</w:t>
            </w:r>
            <w:r w:rsidRPr="0088269A">
              <w:rPr>
                <w:rFonts w:ascii="Tahoma" w:hAnsi="Tahoma"/>
                <w:b/>
                <w:sz w:val="18"/>
                <w:lang w:val="ru-RU"/>
              </w:rPr>
              <w:t xml:space="preserve"> Server 2010</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D148C6" w:rsidRPr="0088269A" w:rsidRDefault="00D148C6" w:rsidP="00C267FD">
            <w:pPr>
              <w:jc w:val="center"/>
              <w:rPr>
                <w:rFonts w:ascii="Tahoma" w:hAnsi="Tahoma"/>
              </w:rPr>
            </w:pPr>
            <w:r w:rsidRPr="0088269A">
              <w:rPr>
                <w:rFonts w:ascii="Tahoma" w:hAnsi="Tahoma"/>
                <w:b/>
                <w:sz w:val="18"/>
                <w:lang w:val="ru-RU"/>
              </w:rPr>
              <w:t>Последующая версия</w:t>
            </w:r>
          </w:p>
        </w:tc>
      </w:tr>
      <w:tr w:rsidR="00D148C6" w:rsidRPr="0088269A" w:rsidTr="00C267FD">
        <w:tc>
          <w:tcPr>
            <w:tcW w:w="6300" w:type="dxa"/>
            <w:tcBorders>
              <w:top w:val="single" w:sz="4" w:space="0" w:color="F79646"/>
              <w:left w:val="single" w:sz="4" w:space="0" w:color="F79646"/>
              <w:bottom w:val="single" w:sz="4" w:space="0" w:color="F79646"/>
              <w:right w:val="single" w:sz="4" w:space="0" w:color="F79646"/>
            </w:tcBorders>
          </w:tcPr>
          <w:p w:rsidR="00D148C6" w:rsidRPr="0088269A" w:rsidRDefault="00D148C6" w:rsidP="00C267FD">
            <w:pPr>
              <w:rPr>
                <w:rFonts w:ascii="Tahoma" w:hAnsi="Tahoma" w:cs="Tahoma"/>
                <w:bCs/>
                <w:sz w:val="16"/>
                <w:szCs w:val="19"/>
                <w:lang w:val="pt-BR"/>
              </w:rPr>
            </w:pPr>
            <w:r w:rsidRPr="0088269A">
              <w:rPr>
                <w:rFonts w:ascii="Tahoma" w:hAnsi="Tahoma" w:cs="Tahoma"/>
                <w:sz w:val="16"/>
                <w:lang w:val="ru-RU"/>
              </w:rPr>
              <w:t>Lync</w:t>
            </w:r>
            <w:r w:rsidRPr="0088269A">
              <w:rPr>
                <w:rStyle w:val="Hyperlink"/>
                <w:rFonts w:ascii="Tahoma" w:hAnsi="Tahoma" w:cs="Tahoma"/>
                <w:bCs/>
                <w:iCs/>
                <w:color w:val="auto"/>
                <w:sz w:val="16"/>
                <w:szCs w:val="16"/>
                <w:u w:val="none"/>
                <w:vertAlign w:val="superscript"/>
              </w:rPr>
              <w:t>®</w:t>
            </w:r>
            <w:r w:rsidRPr="0088269A">
              <w:rPr>
                <w:rFonts w:ascii="Tahoma" w:hAnsi="Tahoma" w:cs="Tahoma"/>
                <w:sz w:val="16"/>
                <w:lang w:val="ru-RU"/>
              </w:rPr>
              <w:t xml:space="preserve"> Server 2010 Standard</w:t>
            </w:r>
            <w:r w:rsidRPr="0088269A">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D148C6" w:rsidRPr="0088269A" w:rsidRDefault="00D148C6" w:rsidP="00C267FD">
            <w:pPr>
              <w:rPr>
                <w:rFonts w:ascii="Tahoma" w:hAnsi="Tahoma" w:cs="Tahoma"/>
                <w:bCs/>
                <w:sz w:val="16"/>
                <w:szCs w:val="19"/>
                <w:lang w:val="pt-BR"/>
              </w:rPr>
            </w:pPr>
            <w:r w:rsidRPr="0088269A">
              <w:rPr>
                <w:rFonts w:ascii="Tahoma" w:hAnsi="Tahoma" w:cs="Tahoma"/>
                <w:sz w:val="16"/>
                <w:lang w:val="ru-RU"/>
              </w:rPr>
              <w:t>Lync</w:t>
            </w:r>
            <w:r w:rsidRPr="0088269A">
              <w:rPr>
                <w:rStyle w:val="Hyperlink"/>
                <w:rFonts w:ascii="Tahoma" w:hAnsi="Tahoma" w:cs="Tahoma"/>
                <w:bCs/>
                <w:iCs/>
                <w:color w:val="auto"/>
                <w:sz w:val="16"/>
                <w:szCs w:val="16"/>
                <w:u w:val="none"/>
                <w:vertAlign w:val="superscript"/>
              </w:rPr>
              <w:t>®</w:t>
            </w:r>
            <w:r w:rsidRPr="0088269A">
              <w:rPr>
                <w:rFonts w:ascii="Tahoma" w:hAnsi="Tahoma" w:cs="Tahoma"/>
                <w:sz w:val="16"/>
                <w:lang w:val="ru-RU"/>
              </w:rPr>
              <w:t xml:space="preserve"> Server 2013</w:t>
            </w:r>
          </w:p>
        </w:tc>
      </w:tr>
      <w:tr w:rsidR="00D148C6" w:rsidRPr="0088269A" w:rsidTr="00C267FD">
        <w:trPr>
          <w:trHeight w:val="60"/>
        </w:trPr>
        <w:tc>
          <w:tcPr>
            <w:tcW w:w="6300" w:type="dxa"/>
            <w:tcBorders>
              <w:top w:val="single" w:sz="4" w:space="0" w:color="F79646"/>
              <w:left w:val="single" w:sz="4" w:space="0" w:color="F79646"/>
              <w:bottom w:val="single" w:sz="4" w:space="0" w:color="F79646"/>
              <w:right w:val="single" w:sz="4" w:space="0" w:color="F79646"/>
            </w:tcBorders>
          </w:tcPr>
          <w:p w:rsidR="00D148C6" w:rsidRPr="0088269A" w:rsidRDefault="00D148C6" w:rsidP="00C267FD">
            <w:pPr>
              <w:rPr>
                <w:rFonts w:ascii="Tahoma" w:hAnsi="Tahoma" w:cs="Tahoma"/>
                <w:bCs/>
                <w:sz w:val="16"/>
                <w:szCs w:val="19"/>
                <w:lang w:val="pt-BR"/>
              </w:rPr>
            </w:pPr>
            <w:r w:rsidRPr="0088269A">
              <w:rPr>
                <w:rFonts w:ascii="Tahoma" w:hAnsi="Tahoma" w:cs="Tahoma"/>
                <w:sz w:val="16"/>
                <w:lang w:val="ru-RU"/>
              </w:rPr>
              <w:t>Lync</w:t>
            </w:r>
            <w:r w:rsidRPr="0088269A">
              <w:rPr>
                <w:rStyle w:val="Hyperlink"/>
                <w:rFonts w:ascii="Tahoma" w:hAnsi="Tahoma" w:cs="Tahoma"/>
                <w:bCs/>
                <w:iCs/>
                <w:color w:val="auto"/>
                <w:sz w:val="16"/>
                <w:szCs w:val="16"/>
                <w:u w:val="none"/>
                <w:vertAlign w:val="superscript"/>
              </w:rPr>
              <w:t>®</w:t>
            </w:r>
            <w:r w:rsidRPr="0088269A">
              <w:rPr>
                <w:rFonts w:ascii="Tahoma" w:hAnsi="Tahoma" w:cs="Tahoma"/>
                <w:sz w:val="16"/>
                <w:lang w:val="ru-RU"/>
              </w:rPr>
              <w:t xml:space="preserve"> Server 2010 Enterprise</w:t>
            </w:r>
          </w:p>
        </w:tc>
        <w:tc>
          <w:tcPr>
            <w:tcW w:w="4590" w:type="dxa"/>
            <w:tcBorders>
              <w:top w:val="single" w:sz="4" w:space="0" w:color="F79646"/>
              <w:left w:val="single" w:sz="4" w:space="0" w:color="F79646"/>
              <w:bottom w:val="single" w:sz="4" w:space="0" w:color="F79646"/>
              <w:right w:val="single" w:sz="4" w:space="0" w:color="F79646"/>
            </w:tcBorders>
          </w:tcPr>
          <w:p w:rsidR="00D148C6" w:rsidRPr="0088269A" w:rsidRDefault="00D148C6" w:rsidP="00C267FD">
            <w:pPr>
              <w:rPr>
                <w:rFonts w:ascii="Tahoma" w:hAnsi="Tahoma" w:cs="Tahoma"/>
                <w:bCs/>
                <w:sz w:val="16"/>
                <w:szCs w:val="19"/>
                <w:lang w:val="pt-BR"/>
              </w:rPr>
            </w:pPr>
            <w:r w:rsidRPr="0088269A">
              <w:rPr>
                <w:rFonts w:ascii="Tahoma" w:hAnsi="Tahoma" w:cs="Tahoma"/>
                <w:sz w:val="16"/>
                <w:lang w:val="ru-RU"/>
              </w:rPr>
              <w:t>Lync</w:t>
            </w:r>
            <w:r w:rsidRPr="0088269A">
              <w:rPr>
                <w:rStyle w:val="Hyperlink"/>
                <w:rFonts w:ascii="Tahoma" w:hAnsi="Tahoma" w:cs="Tahoma"/>
                <w:bCs/>
                <w:iCs/>
                <w:color w:val="auto"/>
                <w:sz w:val="16"/>
                <w:szCs w:val="16"/>
                <w:u w:val="none"/>
                <w:vertAlign w:val="superscript"/>
              </w:rPr>
              <w:t>®</w:t>
            </w:r>
            <w:r w:rsidRPr="0088269A">
              <w:rPr>
                <w:rFonts w:ascii="Tahoma" w:hAnsi="Tahoma" w:cs="Tahoma"/>
                <w:sz w:val="16"/>
                <w:lang w:val="ru-RU"/>
              </w:rPr>
              <w:t xml:space="preserve"> Server 2013</w:t>
            </w:r>
          </w:p>
        </w:tc>
      </w:tr>
    </w:tbl>
    <w:p w:rsidR="00D148C6" w:rsidRPr="0088269A" w:rsidRDefault="00D148C6" w:rsidP="00C267FD">
      <w:pPr>
        <w:spacing w:before="120" w:after="120"/>
        <w:jc w:val="both"/>
        <w:rPr>
          <w:rFonts w:ascii="Tahoma" w:hAnsi="Tahoma"/>
        </w:rPr>
      </w:pPr>
    </w:p>
    <w:p w:rsidR="00D148C6" w:rsidRPr="0088269A" w:rsidRDefault="00D148C6" w:rsidP="00C267FD">
      <w:pPr>
        <w:spacing w:before="120" w:after="120"/>
        <w:jc w:val="both"/>
        <w:rPr>
          <w:rStyle w:val="Hyperlink"/>
          <w:rFonts w:ascii="Tahoma" w:hAnsi="Tahoma" w:cs="Tahoma"/>
          <w:b/>
          <w:bCs/>
          <w:iCs/>
          <w:color w:val="auto"/>
          <w:szCs w:val="16"/>
          <w:u w:val="none"/>
        </w:rPr>
      </w:pPr>
      <w:r w:rsidRPr="0088269A">
        <w:rPr>
          <w:rStyle w:val="Hyperlink"/>
          <w:rFonts w:ascii="Tahoma" w:hAnsi="Tahoma" w:cs="Tahoma"/>
          <w:b/>
          <w:bCs/>
          <w:iCs/>
          <w:color w:val="auto"/>
          <w:szCs w:val="16"/>
          <w:u w:val="none"/>
        </w:rPr>
        <w:t>Microsoft</w:t>
      </w:r>
      <w:r w:rsidRPr="0088269A">
        <w:rPr>
          <w:rStyle w:val="Hyperlink"/>
          <w:rFonts w:ascii="Tahoma" w:hAnsi="Tahoma" w:cs="Tahoma"/>
          <w:b/>
          <w:bCs/>
          <w:iCs/>
          <w:color w:val="auto"/>
          <w:szCs w:val="16"/>
          <w:u w:val="none"/>
          <w:vertAlign w:val="superscript"/>
        </w:rPr>
        <w:t>®</w:t>
      </w:r>
      <w:r w:rsidRPr="0088269A">
        <w:rPr>
          <w:rStyle w:val="Hyperlink"/>
          <w:rFonts w:ascii="Tahoma" w:hAnsi="Tahoma" w:cs="Tahoma"/>
          <w:b/>
          <w:bCs/>
          <w:iCs/>
          <w:color w:val="auto"/>
          <w:szCs w:val="16"/>
          <w:u w:val="none"/>
        </w:rPr>
        <w:t xml:space="preserve"> Office, Office Performance Point и Office Communications Server</w:t>
      </w:r>
    </w:p>
    <w:p w:rsidR="00D148C6" w:rsidRPr="00894FD5" w:rsidRDefault="00D148C6" w:rsidP="00C267FD">
      <w:pPr>
        <w:rPr>
          <w:rFonts w:ascii="Tahoma" w:hAnsi="Tahoma"/>
          <w:lang w:val="ru-RU"/>
        </w:rPr>
      </w:pPr>
      <w:r w:rsidRPr="0088269A">
        <w:rPr>
          <w:rFonts w:ascii="Tahoma" w:hAnsi="Tahoma" w:cs="Tahoma"/>
          <w:sz w:val="16"/>
          <w:szCs w:val="12"/>
          <w:lang w:val="ru-RU"/>
        </w:rPr>
        <w:t>Примечание.</w:t>
      </w:r>
      <w:r w:rsidRPr="00894FD5">
        <w:rPr>
          <w:rFonts w:ascii="Tahoma" w:hAnsi="Tahoma" w:cs="Tahoma"/>
          <w:sz w:val="16"/>
          <w:szCs w:val="12"/>
          <w:lang w:val="ru-RU"/>
        </w:rPr>
        <w:t xml:space="preserve"> </w:t>
      </w:r>
      <w:r w:rsidRPr="0088269A">
        <w:rPr>
          <w:rFonts w:ascii="Tahoma" w:hAnsi="Tahoma"/>
          <w:sz w:val="16"/>
          <w:lang w:val="ru-RU"/>
        </w:rPr>
        <w:t>Клиентские/корпоративные лицензии CAL/EC на OCS 2007 наследуются клиентскими/корпоративными лицензиями CAL/EC того же уровня (Std</w:t>
      </w:r>
      <w:r w:rsidRPr="0088269A">
        <w:rPr>
          <w:rFonts w:ascii="Tahoma" w:hAnsi="Tahoma"/>
          <w:sz w:val="16"/>
          <w:szCs w:val="16"/>
          <w:lang w:val="ru-RU"/>
        </w:rPr>
        <w:sym w:font="Wingdings" w:char="F0E0"/>
      </w:r>
      <w:r w:rsidRPr="0088269A">
        <w:rPr>
          <w:rFonts w:ascii="Tahoma" w:hAnsi="Tahoma"/>
          <w:sz w:val="16"/>
          <w:lang w:val="ru-RU"/>
        </w:rPr>
        <w:t xml:space="preserve"> Std, Ent</w:t>
      </w:r>
      <w:r w:rsidRPr="0088269A">
        <w:rPr>
          <w:rFonts w:ascii="Tahoma" w:hAnsi="Tahoma"/>
          <w:sz w:val="16"/>
          <w:szCs w:val="16"/>
          <w:lang w:val="ru-RU"/>
        </w:rPr>
        <w:sym w:font="Wingdings" w:char="F0E0"/>
      </w:r>
      <w:r w:rsidRPr="0088269A">
        <w:rPr>
          <w:rFonts w:ascii="Tahoma" w:hAnsi="Tahoma"/>
          <w:sz w:val="16"/>
          <w:lang w:val="ru-RU"/>
        </w:rPr>
        <w:t>Ent).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D148C6" w:rsidRPr="0088269A" w:rsidTr="008F4C47">
        <w:trPr>
          <w:trHeight w:val="217"/>
        </w:trPr>
        <w:tc>
          <w:tcPr>
            <w:tcW w:w="6300" w:type="dxa"/>
            <w:tcBorders>
              <w:top w:val="nil"/>
              <w:bottom w:val="single" w:sz="4" w:space="0" w:color="F79646"/>
              <w:right w:val="single" w:sz="4" w:space="0" w:color="F79646"/>
            </w:tcBorders>
            <w:shd w:val="clear" w:color="auto" w:fill="F79646"/>
            <w:vAlign w:val="center"/>
          </w:tcPr>
          <w:p w:rsidR="00D148C6" w:rsidRPr="0088269A" w:rsidRDefault="00D148C6" w:rsidP="00C267FD">
            <w:pPr>
              <w:jc w:val="center"/>
              <w:rPr>
                <w:rFonts w:ascii="Tahoma" w:hAnsi="Tahoma" w:cs="Tahoma"/>
                <w:b/>
                <w:bCs/>
                <w:sz w:val="18"/>
                <w:szCs w:val="18"/>
                <w:lang w:val="pt-BR"/>
              </w:rPr>
            </w:pPr>
            <w:r w:rsidRPr="0088269A">
              <w:rPr>
                <w:rFonts w:ascii="Tahoma" w:hAnsi="Tahoma"/>
                <w:b/>
                <w:sz w:val="18"/>
                <w:lang w:val="ru-RU"/>
              </w:rPr>
              <w:t>Соответствующая лицензия</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D148C6" w:rsidRPr="0088269A" w:rsidRDefault="00D148C6" w:rsidP="00C267FD">
            <w:pPr>
              <w:jc w:val="center"/>
              <w:rPr>
                <w:rStyle w:val="Hyperlink"/>
                <w:rFonts w:ascii="Tahoma" w:hAnsi="Tahoma" w:cs="Tahoma"/>
                <w:b/>
                <w:bCs/>
                <w:iCs/>
                <w:color w:val="auto"/>
                <w:sz w:val="18"/>
                <w:szCs w:val="18"/>
                <w:u w:val="none"/>
                <w:lang w:val="pt-BR"/>
              </w:rPr>
            </w:pPr>
            <w:r w:rsidRPr="0088269A">
              <w:rPr>
                <w:rFonts w:ascii="Tahoma" w:hAnsi="Tahoma"/>
                <w:b/>
                <w:sz w:val="18"/>
                <w:lang w:val="ru-RU"/>
              </w:rPr>
              <w:t>Правомочная лицензия</w:t>
            </w:r>
          </w:p>
        </w:tc>
      </w:tr>
      <w:tr w:rsidR="00D148C6" w:rsidRPr="0088269A" w:rsidTr="008F4C47">
        <w:tc>
          <w:tcPr>
            <w:tcW w:w="6300" w:type="dxa"/>
            <w:tcBorders>
              <w:top w:val="single" w:sz="4" w:space="0" w:color="F79646"/>
              <w:left w:val="single" w:sz="4" w:space="0" w:color="F79646"/>
              <w:bottom w:val="single" w:sz="4" w:space="0" w:color="F79646"/>
              <w:right w:val="single" w:sz="4" w:space="0" w:color="F79646"/>
            </w:tcBorders>
          </w:tcPr>
          <w:p w:rsidR="00D148C6" w:rsidRPr="0088269A" w:rsidRDefault="00D148C6"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88269A">
              <w:rPr>
                <w:rFonts w:ascii="Tahoma" w:hAnsi="Tahoma" w:cs="Tahoma"/>
                <w:color w:val="000000"/>
                <w:sz w:val="16"/>
                <w:lang w:val="ru-RU"/>
              </w:rPr>
              <w:t>Microsoft</w:t>
            </w:r>
            <w:r w:rsidRPr="0088269A">
              <w:rPr>
                <w:rFonts w:ascii="Tahoma" w:hAnsi="Tahoma" w:cs="Tahoma"/>
                <w:color w:val="000000"/>
                <w:sz w:val="16"/>
                <w:vertAlign w:val="superscript"/>
                <w:lang w:val="ru-RU"/>
              </w:rPr>
              <w:t>®</w:t>
            </w:r>
            <w:r w:rsidRPr="0088269A">
              <w:rPr>
                <w:rFonts w:ascii="Tahoma" w:hAnsi="Tahoma" w:cs="Tahoma"/>
                <w:color w:val="000000"/>
                <w:sz w:val="16"/>
                <w:lang w:val="ru-RU"/>
              </w:rPr>
              <w:t xml:space="preserve"> Visio</w:t>
            </w:r>
            <w:r w:rsidRPr="0088269A">
              <w:rPr>
                <w:rFonts w:ascii="Tahoma" w:hAnsi="Tahoma" w:cs="Tahoma"/>
                <w:color w:val="000000"/>
                <w:sz w:val="16"/>
                <w:vertAlign w:val="superscript"/>
                <w:lang w:val="ru-RU"/>
              </w:rPr>
              <w:t>®</w:t>
            </w:r>
            <w:r w:rsidRPr="0088269A">
              <w:rPr>
                <w:rFonts w:ascii="Tahoma" w:hAnsi="Tahoma" w:cs="Tahoma"/>
                <w:color w:val="000000"/>
                <w:sz w:val="16"/>
                <w:lang w:val="ru-RU"/>
              </w:rPr>
              <w:t xml:space="preserve"> премиум 2010</w:t>
            </w:r>
          </w:p>
        </w:tc>
        <w:tc>
          <w:tcPr>
            <w:tcW w:w="4590" w:type="dxa"/>
            <w:tcBorders>
              <w:top w:val="single" w:sz="4" w:space="0" w:color="F79646"/>
              <w:left w:val="single" w:sz="4" w:space="0" w:color="F79646"/>
              <w:bottom w:val="single" w:sz="4" w:space="0" w:color="F79646"/>
              <w:right w:val="single" w:sz="4" w:space="0" w:color="F79646"/>
            </w:tcBorders>
          </w:tcPr>
          <w:p w:rsidR="00D148C6" w:rsidRPr="0088269A" w:rsidDel="00597957" w:rsidRDefault="00D148C6"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88269A">
              <w:rPr>
                <w:rFonts w:ascii="Tahoma" w:hAnsi="Tahoma" w:cs="Tahoma"/>
                <w:color w:val="000000"/>
                <w:sz w:val="16"/>
                <w:lang w:val="ru-RU"/>
              </w:rPr>
              <w:t>Microsoft</w:t>
            </w:r>
            <w:r w:rsidRPr="0088269A">
              <w:rPr>
                <w:rFonts w:ascii="Tahoma" w:hAnsi="Tahoma" w:cs="Tahoma"/>
                <w:color w:val="000000"/>
                <w:sz w:val="16"/>
                <w:vertAlign w:val="superscript"/>
                <w:lang w:val="ru-RU"/>
              </w:rPr>
              <w:t>®</w:t>
            </w:r>
            <w:r w:rsidRPr="0088269A">
              <w:rPr>
                <w:rFonts w:ascii="Tahoma" w:hAnsi="Tahoma" w:cs="Tahoma"/>
                <w:color w:val="000000"/>
                <w:sz w:val="16"/>
                <w:lang w:val="ru-RU"/>
              </w:rPr>
              <w:t xml:space="preserve"> Visio</w:t>
            </w:r>
            <w:r w:rsidRPr="0088269A">
              <w:rPr>
                <w:rFonts w:ascii="Tahoma" w:hAnsi="Tahoma" w:cs="Tahoma"/>
                <w:color w:val="000000"/>
                <w:sz w:val="16"/>
                <w:vertAlign w:val="superscript"/>
                <w:lang w:val="ru-RU"/>
              </w:rPr>
              <w:t>®</w:t>
            </w:r>
            <w:r w:rsidRPr="0088269A">
              <w:rPr>
                <w:rFonts w:ascii="Tahoma" w:hAnsi="Tahoma" w:cs="Tahoma"/>
                <w:color w:val="000000"/>
                <w:sz w:val="16"/>
                <w:lang w:val="ru-RU"/>
              </w:rPr>
              <w:t xml:space="preserve"> профессиональный 2013</w:t>
            </w:r>
          </w:p>
        </w:tc>
      </w:tr>
      <w:tr w:rsidR="00D148C6" w:rsidRPr="0088269A" w:rsidTr="008F4C47">
        <w:tc>
          <w:tcPr>
            <w:tcW w:w="6300" w:type="dxa"/>
            <w:tcBorders>
              <w:top w:val="single" w:sz="4" w:space="0" w:color="F79646"/>
              <w:left w:val="single" w:sz="4" w:space="0" w:color="F79646"/>
              <w:bottom w:val="single" w:sz="4" w:space="0" w:color="F79646"/>
              <w:right w:val="single" w:sz="4" w:space="0" w:color="F79646"/>
            </w:tcBorders>
            <w:vAlign w:val="center"/>
          </w:tcPr>
          <w:p w:rsidR="00D148C6" w:rsidRPr="0088269A" w:rsidRDefault="00D148C6" w:rsidP="00C267FD">
            <w:pPr>
              <w:rPr>
                <w:rFonts w:ascii="Tahoma" w:hAnsi="Tahoma" w:cs="Tahoma"/>
                <w:bCs/>
                <w:sz w:val="16"/>
                <w:szCs w:val="16"/>
              </w:rPr>
            </w:pPr>
            <w:r w:rsidRPr="0088269A">
              <w:rPr>
                <w:rFonts w:ascii="Tahoma" w:hAnsi="Tahoma" w:cs="Tahoma"/>
                <w:sz w:val="16"/>
                <w:lang w:val="ru-RU"/>
              </w:rPr>
              <w:t>Microsoft</w:t>
            </w:r>
            <w:r w:rsidRPr="0088269A">
              <w:rPr>
                <w:rFonts w:ascii="Tahoma" w:hAnsi="Tahoma" w:cs="Tahoma"/>
                <w:sz w:val="16"/>
                <w:vertAlign w:val="superscript"/>
                <w:lang w:val="ru-RU"/>
              </w:rPr>
              <w:t>®</w:t>
            </w:r>
            <w:r w:rsidRPr="0088269A">
              <w:rPr>
                <w:rFonts w:ascii="Tahoma" w:hAnsi="Tahoma" w:cs="Tahoma"/>
                <w:sz w:val="16"/>
                <w:lang w:val="ru-RU"/>
              </w:rPr>
              <w:t xml:space="preserve"> Office Performance Point Server</w:t>
            </w:r>
          </w:p>
        </w:tc>
        <w:tc>
          <w:tcPr>
            <w:tcW w:w="4590" w:type="dxa"/>
            <w:tcBorders>
              <w:top w:val="single" w:sz="4" w:space="0" w:color="F79646"/>
              <w:left w:val="single" w:sz="4" w:space="0" w:color="F79646"/>
              <w:bottom w:val="single" w:sz="4" w:space="0" w:color="F79646"/>
              <w:right w:val="single" w:sz="4" w:space="0" w:color="F79646"/>
            </w:tcBorders>
          </w:tcPr>
          <w:p w:rsidR="00D148C6" w:rsidRPr="0088269A" w:rsidRDefault="00D148C6" w:rsidP="00C267FD">
            <w:pPr>
              <w:rPr>
                <w:rStyle w:val="Hyperlink"/>
                <w:rFonts w:ascii="Tahoma" w:hAnsi="Tahoma" w:cs="Tahoma"/>
                <w:bCs/>
                <w:iCs/>
                <w:color w:val="auto"/>
                <w:sz w:val="16"/>
                <w:szCs w:val="16"/>
                <w:u w:val="none"/>
                <w:lang w:val="pt-BR"/>
              </w:rPr>
            </w:pPr>
            <w:r w:rsidRPr="0088269A">
              <w:rPr>
                <w:rStyle w:val="Hyperlink"/>
                <w:rFonts w:ascii="Tahoma" w:hAnsi="Tahoma" w:cs="Tahoma"/>
                <w:bCs/>
                <w:iCs/>
                <w:color w:val="auto"/>
                <w:sz w:val="16"/>
                <w:szCs w:val="16"/>
                <w:u w:val="none"/>
                <w:lang w:val="pt-BR"/>
              </w:rPr>
              <w:t>Microsoft</w:t>
            </w:r>
            <w:r w:rsidRPr="0088269A">
              <w:rPr>
                <w:rStyle w:val="Hyperlink"/>
                <w:rFonts w:ascii="Tahoma" w:hAnsi="Tahoma" w:cs="Tahoma"/>
                <w:bCs/>
                <w:iCs/>
                <w:color w:val="auto"/>
                <w:sz w:val="16"/>
                <w:szCs w:val="16"/>
                <w:u w:val="none"/>
                <w:vertAlign w:val="superscript"/>
                <w:lang w:val="pt-BR"/>
              </w:rPr>
              <w:t>®</w:t>
            </w:r>
            <w:r w:rsidRPr="0088269A">
              <w:rPr>
                <w:rStyle w:val="Hyperlink"/>
                <w:rFonts w:ascii="Tahoma" w:hAnsi="Tahoma" w:cs="Tahoma"/>
                <w:bCs/>
                <w:iCs/>
                <w:color w:val="auto"/>
                <w:sz w:val="16"/>
                <w:szCs w:val="16"/>
                <w:u w:val="none"/>
                <w:lang w:val="pt-BR"/>
              </w:rPr>
              <w:t xml:space="preserve"> SharePoint Enterprise 2010</w:t>
            </w:r>
          </w:p>
        </w:tc>
      </w:tr>
      <w:tr w:rsidR="00D148C6" w:rsidRPr="0088269A"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D148C6" w:rsidRPr="0088269A" w:rsidRDefault="00D148C6" w:rsidP="00C267FD">
            <w:pPr>
              <w:rPr>
                <w:rFonts w:ascii="Tahoma" w:hAnsi="Tahoma" w:cs="Tahoma"/>
                <w:bCs/>
                <w:sz w:val="16"/>
                <w:szCs w:val="16"/>
              </w:rPr>
            </w:pPr>
            <w:r w:rsidRPr="0088269A">
              <w:rPr>
                <w:rFonts w:ascii="Tahoma" w:hAnsi="Tahoma" w:cs="Tahoma"/>
                <w:sz w:val="16"/>
                <w:lang w:val="ru-RU"/>
              </w:rPr>
              <w:t>Microsoft</w:t>
            </w:r>
            <w:r w:rsidRPr="0088269A">
              <w:rPr>
                <w:rFonts w:ascii="Tahoma" w:hAnsi="Tahoma" w:cs="Tahoma"/>
                <w:sz w:val="16"/>
                <w:vertAlign w:val="superscript"/>
                <w:lang w:val="ru-RU"/>
              </w:rPr>
              <w:t>®</w:t>
            </w:r>
            <w:r w:rsidRPr="0088269A">
              <w:rPr>
                <w:rFonts w:ascii="Tahoma" w:hAnsi="Tahoma" w:cs="Tahoma"/>
                <w:sz w:val="16"/>
                <w:lang w:val="ru-RU"/>
              </w:rPr>
              <w:t xml:space="preserve"> Office Communications Server 2007 R2 Speech Server, выпуск Standard Edition</w:t>
            </w:r>
          </w:p>
        </w:tc>
        <w:tc>
          <w:tcPr>
            <w:tcW w:w="4590" w:type="dxa"/>
            <w:tcBorders>
              <w:top w:val="single" w:sz="4" w:space="0" w:color="F79646"/>
              <w:left w:val="single" w:sz="4" w:space="0" w:color="F79646"/>
              <w:bottom w:val="single" w:sz="4" w:space="0" w:color="F79646"/>
              <w:right w:val="single" w:sz="4" w:space="0" w:color="F79646"/>
            </w:tcBorders>
          </w:tcPr>
          <w:p w:rsidR="00D148C6" w:rsidRPr="0088269A" w:rsidRDefault="00D148C6" w:rsidP="00C267FD">
            <w:pPr>
              <w:rPr>
                <w:rStyle w:val="Hyperlink"/>
                <w:rFonts w:ascii="Tahoma" w:hAnsi="Tahoma" w:cs="Tahoma"/>
                <w:bCs/>
                <w:iCs/>
                <w:color w:val="auto"/>
                <w:sz w:val="16"/>
                <w:szCs w:val="16"/>
                <w:u w:val="none"/>
              </w:rPr>
            </w:pPr>
            <w:r w:rsidRPr="0088269A">
              <w:rPr>
                <w:rFonts w:ascii="Tahoma" w:hAnsi="Tahoma" w:cs="Tahoma"/>
                <w:sz w:val="16"/>
                <w:lang w:val="ru-RU"/>
              </w:rPr>
              <w:t>Microsoft</w:t>
            </w:r>
            <w:r w:rsidRPr="0088269A">
              <w:rPr>
                <w:rFonts w:ascii="Tahoma" w:hAnsi="Tahoma" w:cs="Tahoma"/>
                <w:sz w:val="16"/>
                <w:vertAlign w:val="superscript"/>
                <w:lang w:val="ru-RU"/>
              </w:rPr>
              <w:t>®</w:t>
            </w:r>
            <w:r w:rsidRPr="0088269A">
              <w:rPr>
                <w:rFonts w:ascii="Tahoma" w:hAnsi="Tahoma" w:cs="Tahoma"/>
                <w:sz w:val="16"/>
                <w:lang w:val="ru-RU"/>
              </w:rPr>
              <w:t xml:space="preserve"> Lync</w:t>
            </w:r>
            <w:r w:rsidRPr="0088269A">
              <w:rPr>
                <w:rFonts w:ascii="Tahoma" w:hAnsi="Tahoma" w:cs="Tahoma"/>
                <w:sz w:val="16"/>
                <w:vertAlign w:val="superscript"/>
                <w:lang w:val="ru-RU"/>
              </w:rPr>
              <w:t>®</w:t>
            </w:r>
            <w:r w:rsidRPr="0088269A">
              <w:rPr>
                <w:rFonts w:ascii="Tahoma" w:hAnsi="Tahoma" w:cs="Tahoma"/>
                <w:sz w:val="16"/>
                <w:lang w:val="ru-RU"/>
              </w:rPr>
              <w:t xml:space="preserve"> Server 2013 Standard Edition</w:t>
            </w:r>
          </w:p>
        </w:tc>
      </w:tr>
      <w:tr w:rsidR="00D148C6" w:rsidRPr="00894FD5"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D148C6" w:rsidRPr="0088269A" w:rsidRDefault="00D148C6" w:rsidP="00C267FD">
            <w:pPr>
              <w:rPr>
                <w:rFonts w:ascii="Tahoma" w:hAnsi="Tahoma" w:cs="Tahoma"/>
                <w:bCs/>
                <w:sz w:val="16"/>
                <w:szCs w:val="16"/>
              </w:rPr>
            </w:pPr>
            <w:r w:rsidRPr="0088269A">
              <w:rPr>
                <w:rFonts w:ascii="Tahoma" w:hAnsi="Tahoma" w:cs="Tahoma"/>
                <w:sz w:val="16"/>
                <w:lang w:val="ru-RU"/>
              </w:rPr>
              <w:t>Microsoft</w:t>
            </w:r>
            <w:r w:rsidRPr="0088269A">
              <w:rPr>
                <w:rFonts w:ascii="Tahoma" w:hAnsi="Tahoma" w:cs="Tahoma"/>
                <w:sz w:val="16"/>
                <w:vertAlign w:val="superscript"/>
                <w:lang w:val="ru-RU"/>
              </w:rPr>
              <w:t>®</w:t>
            </w:r>
            <w:r w:rsidRPr="0088269A">
              <w:rPr>
                <w:rFonts w:ascii="Tahoma" w:hAnsi="Tahoma" w:cs="Tahoma"/>
                <w:sz w:val="16"/>
                <w:lang w:val="ru-RU"/>
              </w:rPr>
              <w:t xml:space="preserve"> Office Communications Server 2007 R2 Speech Server, выпуск Enterprise Edition</w:t>
            </w:r>
          </w:p>
        </w:tc>
        <w:tc>
          <w:tcPr>
            <w:tcW w:w="4590" w:type="dxa"/>
            <w:tcBorders>
              <w:top w:val="single" w:sz="4" w:space="0" w:color="F79646"/>
              <w:left w:val="single" w:sz="4" w:space="0" w:color="F79646"/>
              <w:bottom w:val="single" w:sz="4" w:space="0" w:color="F79646"/>
              <w:right w:val="single" w:sz="4" w:space="0" w:color="F79646"/>
            </w:tcBorders>
          </w:tcPr>
          <w:p w:rsidR="00D148C6" w:rsidRPr="00894FD5" w:rsidRDefault="00D148C6" w:rsidP="00C267FD">
            <w:pPr>
              <w:rPr>
                <w:rStyle w:val="Hyperlink"/>
                <w:rFonts w:ascii="Tahoma" w:hAnsi="Tahoma" w:cs="Tahoma"/>
                <w:bCs/>
                <w:iCs/>
                <w:color w:val="auto"/>
                <w:sz w:val="16"/>
                <w:szCs w:val="16"/>
                <w:u w:val="none"/>
                <w:lang w:val="fr-FR"/>
              </w:rPr>
            </w:pPr>
            <w:r w:rsidRPr="00894FD5">
              <w:rPr>
                <w:rFonts w:ascii="Tahoma" w:hAnsi="Tahoma" w:cs="Tahoma"/>
                <w:sz w:val="16"/>
                <w:lang w:val="fr-FR"/>
              </w:rPr>
              <w:t>Microsoft</w:t>
            </w:r>
            <w:r w:rsidRPr="00894FD5">
              <w:rPr>
                <w:rFonts w:ascii="Tahoma" w:hAnsi="Tahoma" w:cs="Tahoma"/>
                <w:sz w:val="16"/>
                <w:vertAlign w:val="superscript"/>
                <w:lang w:val="fr-FR"/>
              </w:rPr>
              <w:t>®</w:t>
            </w:r>
            <w:r w:rsidRPr="00894FD5">
              <w:rPr>
                <w:rFonts w:ascii="Tahoma" w:hAnsi="Tahoma" w:cs="Tahoma"/>
                <w:sz w:val="16"/>
                <w:lang w:val="fr-FR"/>
              </w:rPr>
              <w:t xml:space="preserve"> Lync</w:t>
            </w:r>
            <w:r w:rsidRPr="00894FD5">
              <w:rPr>
                <w:rFonts w:ascii="Tahoma" w:hAnsi="Tahoma" w:cs="Tahoma"/>
                <w:sz w:val="16"/>
                <w:vertAlign w:val="superscript"/>
                <w:lang w:val="fr-FR"/>
              </w:rPr>
              <w:t>®</w:t>
            </w:r>
            <w:r w:rsidRPr="00894FD5">
              <w:rPr>
                <w:rFonts w:ascii="Tahoma" w:hAnsi="Tahoma" w:cs="Tahoma"/>
                <w:sz w:val="16"/>
                <w:lang w:val="fr-FR"/>
              </w:rPr>
              <w:t xml:space="preserve"> Server 2013 Enterprise Edition</w:t>
            </w:r>
          </w:p>
        </w:tc>
      </w:tr>
    </w:tbl>
    <w:p w:rsidR="00D148C6" w:rsidRPr="00894FD5" w:rsidRDefault="00D148C6" w:rsidP="00C267FD">
      <w:pPr>
        <w:rPr>
          <w:rFonts w:ascii="Tahoma" w:hAnsi="Tahoma"/>
          <w:lang w:val="fr-FR"/>
        </w:rPr>
      </w:pPr>
    </w:p>
    <w:p w:rsidR="00D148C6" w:rsidRPr="00894FD5" w:rsidRDefault="00D148C6" w:rsidP="00A13ECE">
      <w:pPr>
        <w:keepNext/>
        <w:keepLines/>
        <w:spacing w:before="120" w:after="120"/>
        <w:jc w:val="both"/>
        <w:rPr>
          <w:rFonts w:ascii="Tahoma" w:hAnsi="Tahoma" w:cs="Tahoma"/>
          <w:b/>
          <w:lang w:val="fr-FR"/>
        </w:rPr>
      </w:pPr>
      <w:r w:rsidRPr="00894FD5">
        <w:rPr>
          <w:rFonts w:ascii="Tahoma" w:hAnsi="Tahoma" w:cs="Tahoma"/>
          <w:b/>
          <w:lang w:val="fr-FR"/>
        </w:rPr>
        <w:lastRenderedPageBreak/>
        <w:t>SharePoint</w:t>
      </w:r>
      <w:r w:rsidRPr="00894FD5">
        <w:rPr>
          <w:rFonts w:ascii="Tahoma" w:hAnsi="Tahoma" w:cs="Tahoma"/>
          <w:vertAlign w:val="superscript"/>
          <w:lang w:val="fr-FR"/>
        </w:rPr>
        <w:t>®</w:t>
      </w:r>
      <w:r w:rsidRPr="00894FD5">
        <w:rPr>
          <w:rFonts w:ascii="Tahoma" w:hAnsi="Tahoma" w:cs="Tahoma"/>
          <w:b/>
          <w:lang w:val="fr-FR"/>
        </w:rPr>
        <w:t xml:space="preserve"> Server 2013</w:t>
      </w:r>
    </w:p>
    <w:p w:rsidR="00D148C6" w:rsidRPr="00894FD5" w:rsidRDefault="00D148C6" w:rsidP="00A13ECE">
      <w:pPr>
        <w:keepNext/>
        <w:keepLines/>
        <w:rPr>
          <w:rFonts w:ascii="Tahoma" w:hAnsi="Tahoma"/>
          <w:lang w:val="fr-FR"/>
        </w:rPr>
      </w:pPr>
      <w:r w:rsidRPr="00894FD5">
        <w:rPr>
          <w:rFonts w:ascii="Tahoma" w:hAnsi="Tahoma"/>
          <w:color w:val="000000"/>
          <w:sz w:val="16"/>
          <w:lang w:val="fr-FR"/>
        </w:rPr>
        <w:t>SharePoint</w:t>
      </w:r>
      <w:r w:rsidRPr="00894FD5">
        <w:rPr>
          <w:rStyle w:val="Hyperlink"/>
          <w:rFonts w:ascii="Tahoma" w:hAnsi="Tahoma" w:cs="Tahoma"/>
          <w:bCs/>
          <w:iCs/>
          <w:color w:val="auto"/>
          <w:sz w:val="16"/>
          <w:szCs w:val="16"/>
          <w:u w:val="none"/>
          <w:vertAlign w:val="superscript"/>
          <w:lang w:val="fr-FR"/>
        </w:rPr>
        <w:t>®</w:t>
      </w:r>
      <w:r w:rsidRPr="00894FD5">
        <w:rPr>
          <w:rFonts w:ascii="Tahoma" w:hAnsi="Tahoma"/>
          <w:color w:val="000000"/>
          <w:sz w:val="16"/>
          <w:lang w:val="fr-FR"/>
        </w:rPr>
        <w:t xml:space="preserve"> Server 2010 for Internet Sites Standard </w:t>
      </w:r>
      <w:r w:rsidRPr="0088269A">
        <w:rPr>
          <w:rFonts w:ascii="Tahoma" w:hAnsi="Tahoma"/>
          <w:color w:val="000000"/>
          <w:sz w:val="16"/>
          <w:lang w:val="ru-RU"/>
        </w:rPr>
        <w:t>и</w:t>
      </w:r>
      <w:r w:rsidRPr="00894FD5">
        <w:rPr>
          <w:rFonts w:ascii="Tahoma" w:hAnsi="Tahoma"/>
          <w:color w:val="000000"/>
          <w:sz w:val="16"/>
          <w:lang w:val="fr-FR"/>
        </w:rPr>
        <w:t xml:space="preserve"> SharePoint</w:t>
      </w:r>
      <w:r w:rsidRPr="00894FD5">
        <w:rPr>
          <w:rStyle w:val="Hyperlink"/>
          <w:rFonts w:ascii="Tahoma" w:hAnsi="Tahoma" w:cs="Tahoma"/>
          <w:bCs/>
          <w:iCs/>
          <w:color w:val="auto"/>
          <w:sz w:val="16"/>
          <w:szCs w:val="16"/>
          <w:u w:val="none"/>
          <w:vertAlign w:val="superscript"/>
          <w:lang w:val="fr-FR"/>
        </w:rPr>
        <w:t>®</w:t>
      </w:r>
      <w:r w:rsidRPr="00894FD5">
        <w:rPr>
          <w:rFonts w:ascii="Tahoma" w:hAnsi="Tahoma"/>
          <w:color w:val="000000"/>
          <w:sz w:val="16"/>
          <w:lang w:val="fr-FR"/>
        </w:rPr>
        <w:t xml:space="preserve"> Server 2010 for Internet Sites Enterprise </w:t>
      </w:r>
      <w:r w:rsidRPr="0088269A">
        <w:rPr>
          <w:rFonts w:ascii="Tahoma" w:hAnsi="Tahoma"/>
          <w:color w:val="000000"/>
          <w:sz w:val="16"/>
          <w:lang w:val="ru-RU"/>
        </w:rPr>
        <w:t>являются</w:t>
      </w:r>
      <w:r w:rsidRPr="00894FD5">
        <w:rPr>
          <w:rFonts w:ascii="Tahoma" w:hAnsi="Tahoma"/>
          <w:color w:val="000000"/>
          <w:sz w:val="16"/>
          <w:lang w:val="fr-FR"/>
        </w:rPr>
        <w:t xml:space="preserve"> </w:t>
      </w:r>
      <w:r w:rsidRPr="0088269A">
        <w:rPr>
          <w:rFonts w:ascii="Tahoma" w:hAnsi="Tahoma"/>
          <w:color w:val="000000"/>
          <w:sz w:val="16"/>
          <w:lang w:val="ru-RU"/>
        </w:rPr>
        <w:t>окончательными</w:t>
      </w:r>
      <w:r w:rsidRPr="00894FD5">
        <w:rPr>
          <w:rFonts w:ascii="Tahoma" w:hAnsi="Tahoma"/>
          <w:color w:val="000000"/>
          <w:sz w:val="16"/>
          <w:lang w:val="fr-FR"/>
        </w:rPr>
        <w:t xml:space="preserve"> </w:t>
      </w:r>
      <w:r w:rsidRPr="0088269A">
        <w:rPr>
          <w:rFonts w:ascii="Tahoma" w:hAnsi="Tahoma"/>
          <w:color w:val="000000"/>
          <w:sz w:val="16"/>
          <w:lang w:val="ru-RU"/>
        </w:rPr>
        <w:t>версиями</w:t>
      </w:r>
      <w:r w:rsidRPr="00894FD5">
        <w:rPr>
          <w:rFonts w:ascii="Tahoma" w:hAnsi="Tahoma"/>
          <w:color w:val="000000"/>
          <w:sz w:val="16"/>
          <w:lang w:val="fr-FR"/>
        </w:rPr>
        <w:t xml:space="preserve"> </w:t>
      </w:r>
      <w:r w:rsidRPr="0088269A">
        <w:rPr>
          <w:rFonts w:ascii="Tahoma" w:hAnsi="Tahoma"/>
          <w:color w:val="000000"/>
          <w:sz w:val="16"/>
          <w:lang w:val="ru-RU"/>
        </w:rPr>
        <w:t>этих</w:t>
      </w:r>
      <w:r w:rsidRPr="00894FD5">
        <w:rPr>
          <w:rFonts w:ascii="Tahoma" w:hAnsi="Tahoma"/>
          <w:color w:val="000000"/>
          <w:sz w:val="16"/>
          <w:lang w:val="fr-FR"/>
        </w:rPr>
        <w:t xml:space="preserve"> </w:t>
      </w:r>
      <w:r w:rsidRPr="0088269A">
        <w:rPr>
          <w:rFonts w:ascii="Tahoma" w:hAnsi="Tahoma"/>
          <w:color w:val="000000"/>
          <w:sz w:val="16"/>
          <w:lang w:val="ru-RU"/>
        </w:rPr>
        <w:t>продуктов</w:t>
      </w:r>
      <w:r w:rsidRPr="00894FD5">
        <w:rPr>
          <w:rFonts w:ascii="Tahoma" w:hAnsi="Tahoma"/>
          <w:color w:val="000000"/>
          <w:sz w:val="16"/>
          <w:lang w:val="fr-FR"/>
        </w:rPr>
        <w:t>.</w:t>
      </w:r>
      <w:r w:rsidRPr="00894FD5">
        <w:rPr>
          <w:rFonts w:ascii="Tahoma" w:hAnsi="Tahoma"/>
          <w:lang w:val="fr-FR"/>
        </w:rPr>
        <w:t xml:space="preserve"> </w:t>
      </w:r>
      <w:r w:rsidRPr="0088269A">
        <w:rPr>
          <w:rFonts w:ascii="Tahoma" w:hAnsi="Tahoma"/>
          <w:sz w:val="16"/>
          <w:lang w:val="ru-RU"/>
        </w:rPr>
        <w:t>В</w:t>
      </w:r>
      <w:r w:rsidRPr="00894FD5">
        <w:rPr>
          <w:rFonts w:ascii="Tahoma" w:hAnsi="Tahoma"/>
          <w:sz w:val="16"/>
          <w:lang w:val="fr-FR"/>
        </w:rPr>
        <w:t xml:space="preserve"> </w:t>
      </w:r>
      <w:r w:rsidRPr="0088269A">
        <w:rPr>
          <w:rFonts w:ascii="Tahoma" w:hAnsi="Tahoma"/>
          <w:sz w:val="16"/>
          <w:lang w:val="ru-RU"/>
        </w:rPr>
        <w:t>свете</w:t>
      </w:r>
      <w:r w:rsidRPr="00894FD5">
        <w:rPr>
          <w:rFonts w:ascii="Tahoma" w:hAnsi="Tahoma"/>
          <w:sz w:val="16"/>
          <w:lang w:val="fr-FR"/>
        </w:rPr>
        <w:t xml:space="preserve"> </w:t>
      </w:r>
      <w:r w:rsidRPr="0088269A">
        <w:rPr>
          <w:rFonts w:ascii="Tahoma" w:hAnsi="Tahoma"/>
          <w:sz w:val="16"/>
          <w:lang w:val="ru-RU"/>
        </w:rPr>
        <w:t>этого</w:t>
      </w:r>
      <w:r w:rsidRPr="00894FD5">
        <w:rPr>
          <w:rFonts w:ascii="Tahoma" w:hAnsi="Tahoma"/>
          <w:sz w:val="16"/>
          <w:lang w:val="fr-FR"/>
        </w:rPr>
        <w:t xml:space="preserve"> </w:t>
      </w:r>
      <w:r w:rsidRPr="0088269A">
        <w:rPr>
          <w:rFonts w:ascii="Tahoma" w:hAnsi="Tahoma"/>
          <w:sz w:val="16"/>
          <w:lang w:val="ru-RU"/>
        </w:rPr>
        <w:t>Клиенты</w:t>
      </w:r>
      <w:r w:rsidRPr="00894FD5">
        <w:rPr>
          <w:rFonts w:ascii="Tahoma" w:hAnsi="Tahoma"/>
          <w:sz w:val="16"/>
          <w:lang w:val="fr-FR"/>
        </w:rPr>
        <w:t xml:space="preserve"> </w:t>
      </w:r>
      <w:r w:rsidRPr="0088269A">
        <w:rPr>
          <w:rFonts w:ascii="Tahoma" w:hAnsi="Tahoma"/>
          <w:sz w:val="16"/>
          <w:lang w:val="ru-RU"/>
        </w:rPr>
        <w:t>с</w:t>
      </w:r>
      <w:r w:rsidRPr="00894FD5">
        <w:rPr>
          <w:rFonts w:ascii="Tahoma" w:hAnsi="Tahoma"/>
          <w:sz w:val="16"/>
          <w:lang w:val="fr-FR"/>
        </w:rPr>
        <w:t xml:space="preserve"> </w:t>
      </w:r>
      <w:r w:rsidRPr="0088269A">
        <w:rPr>
          <w:rFonts w:ascii="Tahoma" w:hAnsi="Tahoma"/>
          <w:sz w:val="16"/>
          <w:lang w:val="ru-RU"/>
        </w:rPr>
        <w:t>действующим</w:t>
      </w:r>
      <w:r w:rsidRPr="00894FD5">
        <w:rPr>
          <w:rFonts w:ascii="Tahoma" w:hAnsi="Tahoma"/>
          <w:sz w:val="16"/>
          <w:lang w:val="fr-FR"/>
        </w:rPr>
        <w:t xml:space="preserve"> </w:t>
      </w:r>
      <w:r w:rsidRPr="0088269A">
        <w:rPr>
          <w:rFonts w:ascii="Tahoma" w:hAnsi="Tahoma"/>
          <w:sz w:val="16"/>
          <w:lang w:val="ru-RU"/>
        </w:rPr>
        <w:t>Включенным</w:t>
      </w:r>
      <w:r w:rsidRPr="00894FD5">
        <w:rPr>
          <w:rFonts w:ascii="Tahoma" w:hAnsi="Tahoma"/>
          <w:sz w:val="16"/>
          <w:lang w:val="fr-FR"/>
        </w:rPr>
        <w:t xml:space="preserve"> </w:t>
      </w:r>
      <w:r w:rsidRPr="0088269A">
        <w:rPr>
          <w:rFonts w:ascii="Tahoma" w:hAnsi="Tahoma"/>
          <w:sz w:val="16"/>
          <w:lang w:val="ru-RU"/>
        </w:rPr>
        <w:t>правом</w:t>
      </w:r>
      <w:r w:rsidRPr="00894FD5">
        <w:rPr>
          <w:rFonts w:ascii="Tahoma" w:hAnsi="Tahoma"/>
          <w:sz w:val="16"/>
          <w:lang w:val="fr-FR"/>
        </w:rPr>
        <w:t xml:space="preserve"> </w:t>
      </w:r>
      <w:r w:rsidRPr="0088269A">
        <w:rPr>
          <w:rFonts w:ascii="Tahoma" w:hAnsi="Tahoma"/>
          <w:sz w:val="16"/>
          <w:lang w:val="ru-RU"/>
        </w:rPr>
        <w:t>обновления</w:t>
      </w:r>
      <w:r w:rsidRPr="00894FD5">
        <w:rPr>
          <w:rFonts w:ascii="Tahoma" w:hAnsi="Tahoma"/>
          <w:sz w:val="16"/>
          <w:lang w:val="fr-FR"/>
        </w:rPr>
        <w:t xml:space="preserve"> SharePoint</w:t>
      </w:r>
      <w:r w:rsidRPr="00894FD5">
        <w:rPr>
          <w:rStyle w:val="Hyperlink"/>
          <w:rFonts w:ascii="Tahoma" w:hAnsi="Tahoma" w:cs="Tahoma"/>
          <w:bCs/>
          <w:iCs/>
          <w:color w:val="auto"/>
          <w:sz w:val="16"/>
          <w:szCs w:val="16"/>
          <w:u w:val="none"/>
          <w:vertAlign w:val="superscript"/>
          <w:lang w:val="fr-FR"/>
        </w:rPr>
        <w:t>®</w:t>
      </w:r>
      <w:r w:rsidRPr="00894FD5">
        <w:rPr>
          <w:rFonts w:ascii="Tahoma" w:hAnsi="Tahoma"/>
          <w:sz w:val="16"/>
          <w:lang w:val="fr-FR"/>
        </w:rPr>
        <w:t xml:space="preserve"> Server 2010 Standard or Enterprise </w:t>
      </w:r>
      <w:r w:rsidRPr="0088269A">
        <w:rPr>
          <w:rFonts w:ascii="Tahoma" w:hAnsi="Tahoma"/>
          <w:sz w:val="16"/>
          <w:lang w:val="ru-RU"/>
        </w:rPr>
        <w:t>или</w:t>
      </w:r>
      <w:r w:rsidRPr="00894FD5">
        <w:rPr>
          <w:rFonts w:ascii="Tahoma" w:hAnsi="Tahoma"/>
          <w:sz w:val="16"/>
          <w:lang w:val="fr-FR"/>
        </w:rPr>
        <w:t xml:space="preserve"> SharePoint</w:t>
      </w:r>
      <w:r w:rsidRPr="00894FD5">
        <w:rPr>
          <w:rStyle w:val="Hyperlink"/>
          <w:rFonts w:ascii="Tahoma" w:hAnsi="Tahoma" w:cs="Tahoma"/>
          <w:bCs/>
          <w:iCs/>
          <w:color w:val="auto"/>
          <w:sz w:val="16"/>
          <w:szCs w:val="16"/>
          <w:u w:val="none"/>
          <w:vertAlign w:val="superscript"/>
          <w:lang w:val="fr-FR"/>
        </w:rPr>
        <w:t>®</w:t>
      </w:r>
      <w:r w:rsidRPr="00894FD5">
        <w:rPr>
          <w:rFonts w:ascii="Tahoma" w:hAnsi="Tahoma"/>
          <w:sz w:val="16"/>
          <w:lang w:val="fr-FR"/>
        </w:rPr>
        <w:t xml:space="preserve"> Server 2010 for Internet Sites Standard or Enterprise </w:t>
      </w:r>
      <w:r w:rsidRPr="0088269A">
        <w:rPr>
          <w:rFonts w:ascii="Tahoma" w:hAnsi="Tahoma"/>
          <w:sz w:val="16"/>
          <w:lang w:val="ru-RU"/>
        </w:rPr>
        <w:t>могут</w:t>
      </w:r>
      <w:r w:rsidRPr="00894FD5">
        <w:rPr>
          <w:rFonts w:ascii="Tahoma" w:hAnsi="Tahoma"/>
          <w:sz w:val="16"/>
          <w:lang w:val="fr-FR"/>
        </w:rPr>
        <w:t xml:space="preserve"> </w:t>
      </w:r>
      <w:r w:rsidRPr="0088269A">
        <w:rPr>
          <w:rFonts w:ascii="Tahoma" w:hAnsi="Tahoma"/>
          <w:sz w:val="16"/>
          <w:lang w:val="ru-RU"/>
        </w:rPr>
        <w:t>выполнить</w:t>
      </w:r>
      <w:r w:rsidRPr="00894FD5">
        <w:rPr>
          <w:rFonts w:ascii="Tahoma" w:hAnsi="Tahoma"/>
          <w:sz w:val="16"/>
          <w:lang w:val="fr-FR"/>
        </w:rPr>
        <w:t xml:space="preserve"> </w:t>
      </w:r>
      <w:r w:rsidRPr="0088269A">
        <w:rPr>
          <w:rFonts w:ascii="Tahoma" w:hAnsi="Tahoma"/>
          <w:sz w:val="16"/>
          <w:lang w:val="ru-RU"/>
        </w:rPr>
        <w:t>обновление</w:t>
      </w:r>
      <w:r w:rsidRPr="00894FD5">
        <w:rPr>
          <w:rFonts w:ascii="Tahoma" w:hAnsi="Tahoma"/>
          <w:sz w:val="16"/>
          <w:lang w:val="fr-FR"/>
        </w:rPr>
        <w:t xml:space="preserve"> </w:t>
      </w:r>
      <w:r w:rsidRPr="0088269A">
        <w:rPr>
          <w:rFonts w:ascii="Tahoma" w:hAnsi="Tahoma"/>
          <w:sz w:val="16"/>
          <w:lang w:val="ru-RU"/>
        </w:rPr>
        <w:t>до</w:t>
      </w:r>
      <w:r w:rsidRPr="00894FD5">
        <w:rPr>
          <w:rFonts w:ascii="Tahoma" w:hAnsi="Tahoma"/>
          <w:sz w:val="16"/>
          <w:lang w:val="fr-FR"/>
        </w:rPr>
        <w:t xml:space="preserve"> SharePoint</w:t>
      </w:r>
      <w:r w:rsidRPr="00894FD5">
        <w:rPr>
          <w:rStyle w:val="Hyperlink"/>
          <w:rFonts w:ascii="Tahoma" w:hAnsi="Tahoma" w:cs="Tahoma"/>
          <w:bCs/>
          <w:iCs/>
          <w:color w:val="auto"/>
          <w:sz w:val="16"/>
          <w:szCs w:val="16"/>
          <w:u w:val="none"/>
          <w:vertAlign w:val="superscript"/>
          <w:lang w:val="fr-FR"/>
        </w:rPr>
        <w:t>®</w:t>
      </w:r>
      <w:r w:rsidRPr="00894FD5">
        <w:rPr>
          <w:rFonts w:ascii="Tahoma" w:hAnsi="Tahoma"/>
          <w:sz w:val="16"/>
          <w:lang w:val="fr-FR"/>
        </w:rPr>
        <w:t xml:space="preserve"> Server 2013 </w:t>
      </w:r>
      <w:r w:rsidRPr="0088269A">
        <w:rPr>
          <w:rFonts w:ascii="Tahoma" w:hAnsi="Tahoma"/>
          <w:sz w:val="16"/>
          <w:lang w:val="ru-RU"/>
        </w:rPr>
        <w:t>и</w:t>
      </w:r>
      <w:r w:rsidRPr="00894FD5">
        <w:rPr>
          <w:rFonts w:ascii="Tahoma" w:hAnsi="Tahoma"/>
          <w:sz w:val="16"/>
          <w:lang w:val="fr-FR"/>
        </w:rPr>
        <w:t xml:space="preserve"> </w:t>
      </w:r>
      <w:r w:rsidRPr="0088269A">
        <w:rPr>
          <w:rFonts w:ascii="Tahoma" w:hAnsi="Tahoma"/>
          <w:sz w:val="16"/>
          <w:lang w:val="ru-RU"/>
        </w:rPr>
        <w:t>распространять</w:t>
      </w:r>
      <w:r w:rsidRPr="00894FD5">
        <w:rPr>
          <w:rFonts w:ascii="Tahoma" w:hAnsi="Tahoma"/>
          <w:sz w:val="16"/>
          <w:lang w:val="fr-FR"/>
        </w:rPr>
        <w:t xml:space="preserve"> </w:t>
      </w:r>
      <w:r w:rsidRPr="0088269A">
        <w:rPr>
          <w:rFonts w:ascii="Tahoma" w:hAnsi="Tahoma"/>
          <w:sz w:val="16"/>
          <w:lang w:val="ru-RU"/>
        </w:rPr>
        <w:t>его</w:t>
      </w:r>
      <w:r w:rsidRPr="00894FD5">
        <w:rPr>
          <w:rFonts w:ascii="Tahoma" w:hAnsi="Tahoma"/>
          <w:sz w:val="16"/>
          <w:lang w:val="fr-FR"/>
        </w:rPr>
        <w:t xml:space="preserve"> </w:t>
      </w:r>
      <w:r w:rsidRPr="0088269A">
        <w:rPr>
          <w:rFonts w:ascii="Tahoma" w:hAnsi="Tahoma"/>
          <w:sz w:val="16"/>
          <w:lang w:val="ru-RU"/>
        </w:rPr>
        <w:t>вместо</w:t>
      </w:r>
      <w:r w:rsidRPr="00894FD5">
        <w:rPr>
          <w:rFonts w:ascii="Tahoma" w:hAnsi="Tahoma"/>
          <w:sz w:val="16"/>
          <w:lang w:val="fr-FR"/>
        </w:rPr>
        <w:t xml:space="preserve"> </w:t>
      </w:r>
      <w:r w:rsidRPr="0088269A">
        <w:rPr>
          <w:rFonts w:ascii="Tahoma" w:hAnsi="Tahoma"/>
          <w:sz w:val="16"/>
          <w:lang w:val="ru-RU"/>
        </w:rPr>
        <w:t>лицензированных</w:t>
      </w:r>
      <w:r w:rsidRPr="00894FD5">
        <w:rPr>
          <w:rFonts w:ascii="Tahoma" w:hAnsi="Tahoma"/>
          <w:sz w:val="16"/>
          <w:lang w:val="fr-FR"/>
        </w:rPr>
        <w:t xml:space="preserve"> </w:t>
      </w:r>
      <w:r w:rsidRPr="0088269A">
        <w:rPr>
          <w:rFonts w:ascii="Tahoma" w:hAnsi="Tahoma"/>
          <w:sz w:val="16"/>
          <w:lang w:val="ru-RU"/>
        </w:rPr>
        <w:t>копий</w:t>
      </w:r>
      <w:r w:rsidRPr="00894FD5">
        <w:rPr>
          <w:rFonts w:ascii="Tahoma" w:hAnsi="Tahoma"/>
          <w:sz w:val="16"/>
          <w:lang w:val="fr-FR"/>
        </w:rPr>
        <w:t xml:space="preserve"> SharePoint</w:t>
      </w:r>
      <w:r w:rsidRPr="00894FD5">
        <w:rPr>
          <w:rStyle w:val="Hyperlink"/>
          <w:rFonts w:ascii="Tahoma" w:hAnsi="Tahoma" w:cs="Tahoma"/>
          <w:bCs/>
          <w:iCs/>
          <w:color w:val="auto"/>
          <w:sz w:val="16"/>
          <w:szCs w:val="16"/>
          <w:u w:val="none"/>
          <w:vertAlign w:val="superscript"/>
          <w:lang w:val="fr-FR"/>
        </w:rPr>
        <w:t>®</w:t>
      </w:r>
      <w:r w:rsidRPr="00894FD5">
        <w:rPr>
          <w:rFonts w:ascii="Tahoma" w:hAnsi="Tahoma"/>
          <w:sz w:val="16"/>
          <w:lang w:val="fr-FR"/>
        </w:rPr>
        <w:t xml:space="preserve"> Server 2010 </w:t>
      </w:r>
      <w:r w:rsidRPr="0088269A">
        <w:rPr>
          <w:rFonts w:ascii="Tahoma" w:hAnsi="Tahoma"/>
          <w:sz w:val="16"/>
          <w:lang w:val="ru-RU"/>
        </w:rPr>
        <w:t>или</w:t>
      </w:r>
      <w:r w:rsidRPr="00894FD5">
        <w:rPr>
          <w:rFonts w:ascii="Tahoma" w:hAnsi="Tahoma"/>
          <w:sz w:val="16"/>
          <w:lang w:val="fr-FR"/>
        </w:rPr>
        <w:t xml:space="preserve"> SharePoint</w:t>
      </w:r>
      <w:r w:rsidRPr="00894FD5">
        <w:rPr>
          <w:rStyle w:val="Hyperlink"/>
          <w:rFonts w:ascii="Tahoma" w:hAnsi="Tahoma" w:cs="Tahoma"/>
          <w:bCs/>
          <w:iCs/>
          <w:color w:val="auto"/>
          <w:sz w:val="16"/>
          <w:szCs w:val="16"/>
          <w:u w:val="none"/>
          <w:vertAlign w:val="superscript"/>
          <w:lang w:val="fr-FR"/>
        </w:rPr>
        <w:t>®</w:t>
      </w:r>
      <w:r w:rsidRPr="00894FD5">
        <w:rPr>
          <w:rFonts w:ascii="Tahoma" w:hAnsi="Tahoma"/>
          <w:sz w:val="16"/>
          <w:lang w:val="fr-FR"/>
        </w:rPr>
        <w:t xml:space="preserve"> Server 2010 for Internet Sites, </w:t>
      </w:r>
      <w:r w:rsidRPr="0088269A">
        <w:rPr>
          <w:rFonts w:ascii="Tahoma" w:hAnsi="Tahoma"/>
          <w:sz w:val="16"/>
          <w:lang w:val="ru-RU"/>
        </w:rPr>
        <w:t>интегрированных</w:t>
      </w:r>
      <w:r w:rsidRPr="00894FD5">
        <w:rPr>
          <w:rFonts w:ascii="Tahoma" w:hAnsi="Tahoma"/>
          <w:sz w:val="16"/>
          <w:lang w:val="fr-FR"/>
        </w:rPr>
        <w:t xml:space="preserve"> </w:t>
      </w:r>
      <w:r w:rsidRPr="0088269A">
        <w:rPr>
          <w:rFonts w:ascii="Tahoma" w:hAnsi="Tahoma"/>
          <w:sz w:val="16"/>
          <w:lang w:val="ru-RU"/>
        </w:rPr>
        <w:t>в</w:t>
      </w:r>
      <w:r w:rsidRPr="00894FD5">
        <w:rPr>
          <w:rFonts w:ascii="Tahoma" w:hAnsi="Tahoma"/>
          <w:sz w:val="16"/>
          <w:lang w:val="fr-FR"/>
        </w:rPr>
        <w:t xml:space="preserve"> </w:t>
      </w:r>
      <w:r w:rsidRPr="0088269A">
        <w:rPr>
          <w:rFonts w:ascii="Tahoma" w:hAnsi="Tahoma"/>
          <w:sz w:val="16"/>
          <w:lang w:val="ru-RU"/>
        </w:rPr>
        <w:t>обновленное</w:t>
      </w:r>
      <w:r w:rsidRPr="00894FD5">
        <w:rPr>
          <w:rFonts w:ascii="Tahoma" w:hAnsi="Tahoma"/>
          <w:sz w:val="16"/>
          <w:lang w:val="fr-FR"/>
        </w:rPr>
        <w:t xml:space="preserve"> </w:t>
      </w:r>
      <w:r w:rsidRPr="0088269A">
        <w:rPr>
          <w:rFonts w:ascii="Tahoma" w:hAnsi="Tahoma"/>
          <w:sz w:val="16"/>
          <w:lang w:val="ru-RU"/>
        </w:rPr>
        <w:t>Единое</w:t>
      </w:r>
      <w:r w:rsidRPr="00894FD5">
        <w:rPr>
          <w:rFonts w:ascii="Tahoma" w:hAnsi="Tahoma"/>
          <w:sz w:val="16"/>
          <w:lang w:val="fr-FR"/>
        </w:rPr>
        <w:t xml:space="preserve"> </w:t>
      </w:r>
      <w:r w:rsidRPr="0088269A">
        <w:rPr>
          <w:rFonts w:ascii="Tahoma" w:hAnsi="Tahoma"/>
          <w:sz w:val="16"/>
          <w:lang w:val="ru-RU"/>
        </w:rPr>
        <w:t>решение</w:t>
      </w:r>
      <w:r w:rsidRPr="00894FD5">
        <w:rPr>
          <w:rFonts w:ascii="Tahoma" w:hAnsi="Tahoma"/>
          <w:sz w:val="16"/>
          <w:lang w:val="fr-FR"/>
        </w:rPr>
        <w:t>.</w:t>
      </w:r>
    </w:p>
    <w:tbl>
      <w:tblPr>
        <w:tblW w:w="1089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D148C6" w:rsidRPr="0088269A" w:rsidTr="00C267FD">
        <w:trPr>
          <w:trHeight w:val="217"/>
        </w:trPr>
        <w:tc>
          <w:tcPr>
            <w:tcW w:w="6300" w:type="dxa"/>
            <w:tcBorders>
              <w:top w:val="nil"/>
              <w:bottom w:val="single" w:sz="4" w:space="0" w:color="F79646"/>
              <w:right w:val="single" w:sz="4" w:space="0" w:color="F79646"/>
            </w:tcBorders>
            <w:shd w:val="clear" w:color="auto" w:fill="F79646"/>
          </w:tcPr>
          <w:p w:rsidR="00D148C6" w:rsidRPr="00894FD5" w:rsidRDefault="00D148C6" w:rsidP="00C267FD">
            <w:pPr>
              <w:jc w:val="center"/>
              <w:rPr>
                <w:rFonts w:ascii="Tahoma" w:hAnsi="Tahoma" w:cs="Tahoma"/>
                <w:b/>
                <w:bCs/>
                <w:iCs/>
                <w:sz w:val="18"/>
                <w:szCs w:val="18"/>
                <w:lang w:val="fr-FR"/>
              </w:rPr>
            </w:pPr>
            <w:r w:rsidRPr="0088269A">
              <w:rPr>
                <w:rFonts w:ascii="Tahoma" w:hAnsi="Tahoma" w:cs="Tahoma"/>
                <w:b/>
                <w:sz w:val="18"/>
                <w:lang w:val="ru-RU"/>
              </w:rPr>
              <w:t>Серверная</w:t>
            </w:r>
            <w:r w:rsidRPr="00894FD5">
              <w:rPr>
                <w:rFonts w:ascii="Tahoma" w:hAnsi="Tahoma" w:cs="Tahoma"/>
                <w:b/>
                <w:sz w:val="18"/>
                <w:lang w:val="fr-FR"/>
              </w:rPr>
              <w:t xml:space="preserve"> </w:t>
            </w:r>
            <w:r w:rsidRPr="0088269A">
              <w:rPr>
                <w:rFonts w:ascii="Tahoma" w:hAnsi="Tahoma" w:cs="Tahoma"/>
                <w:b/>
                <w:sz w:val="18"/>
                <w:lang w:val="ru-RU"/>
              </w:rPr>
              <w:t>лицензия</w:t>
            </w:r>
            <w:r w:rsidRPr="00894FD5">
              <w:rPr>
                <w:rFonts w:ascii="Tahoma" w:hAnsi="Tahoma" w:cs="Tahoma"/>
                <w:b/>
                <w:sz w:val="18"/>
                <w:lang w:val="fr-FR"/>
              </w:rPr>
              <w:t xml:space="preserve"> SharePoint</w:t>
            </w:r>
            <w:r w:rsidRPr="00894FD5">
              <w:rPr>
                <w:rFonts w:ascii="Tahoma" w:hAnsi="Tahoma" w:cs="Tahoma"/>
                <w:b/>
                <w:sz w:val="18"/>
                <w:vertAlign w:val="superscript"/>
                <w:lang w:val="fr-FR"/>
              </w:rPr>
              <w:t>®</w:t>
            </w:r>
            <w:r w:rsidRPr="00894FD5">
              <w:rPr>
                <w:rFonts w:ascii="Tahoma" w:hAnsi="Tahoma" w:cs="Tahoma"/>
                <w:b/>
                <w:sz w:val="18"/>
                <w:lang w:val="fr-FR"/>
              </w:rPr>
              <w:t xml:space="preserve"> Server 2010 for Internet Sites</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D148C6" w:rsidRPr="0088269A" w:rsidRDefault="00D148C6" w:rsidP="00C267FD">
            <w:pPr>
              <w:jc w:val="center"/>
              <w:rPr>
                <w:rFonts w:ascii="Tahoma" w:hAnsi="Tahoma"/>
              </w:rPr>
            </w:pPr>
            <w:r w:rsidRPr="0088269A">
              <w:rPr>
                <w:rFonts w:ascii="Tahoma" w:hAnsi="Tahoma"/>
                <w:b/>
                <w:sz w:val="18"/>
                <w:lang w:val="ru-RU"/>
              </w:rPr>
              <w:t>Последующая версия</w:t>
            </w:r>
          </w:p>
        </w:tc>
      </w:tr>
      <w:tr w:rsidR="00D148C6" w:rsidRPr="0088269A" w:rsidTr="00C267FD">
        <w:tc>
          <w:tcPr>
            <w:tcW w:w="6300" w:type="dxa"/>
            <w:tcBorders>
              <w:top w:val="single" w:sz="4" w:space="0" w:color="F79646"/>
              <w:left w:val="single" w:sz="4" w:space="0" w:color="F79646"/>
              <w:bottom w:val="single" w:sz="4" w:space="0" w:color="F79646"/>
              <w:right w:val="single" w:sz="4" w:space="0" w:color="F79646"/>
            </w:tcBorders>
          </w:tcPr>
          <w:p w:rsidR="00D148C6" w:rsidRPr="0088269A" w:rsidRDefault="00D148C6" w:rsidP="00C267FD">
            <w:pPr>
              <w:rPr>
                <w:rFonts w:ascii="Tahoma" w:hAnsi="Tahoma" w:cs="Tahoma"/>
                <w:bCs/>
                <w:sz w:val="16"/>
                <w:szCs w:val="19"/>
                <w:lang w:val="pt-BR"/>
              </w:rPr>
            </w:pPr>
            <w:r w:rsidRPr="0088269A">
              <w:rPr>
                <w:rFonts w:ascii="Tahoma" w:hAnsi="Tahoma" w:cs="Tahoma"/>
                <w:sz w:val="16"/>
                <w:lang w:val="ru-RU"/>
              </w:rPr>
              <w:t>SharePoint</w:t>
            </w:r>
            <w:r w:rsidRPr="0088269A">
              <w:rPr>
                <w:rFonts w:ascii="Tahoma" w:hAnsi="Tahoma" w:cs="Tahoma"/>
                <w:sz w:val="16"/>
                <w:vertAlign w:val="superscript"/>
                <w:lang w:val="ru-RU"/>
              </w:rPr>
              <w:t>®</w:t>
            </w:r>
            <w:r w:rsidRPr="0088269A">
              <w:rPr>
                <w:rFonts w:ascii="Tahoma" w:hAnsi="Tahoma" w:cs="Tahoma"/>
                <w:sz w:val="16"/>
                <w:lang w:val="ru-RU"/>
              </w:rPr>
              <w:t xml:space="preserve"> Server 2010 for Internet Sites Standard</w:t>
            </w:r>
          </w:p>
        </w:tc>
        <w:tc>
          <w:tcPr>
            <w:tcW w:w="4590" w:type="dxa"/>
            <w:tcBorders>
              <w:top w:val="single" w:sz="4" w:space="0" w:color="F79646"/>
              <w:left w:val="single" w:sz="4" w:space="0" w:color="F79646"/>
              <w:bottom w:val="single" w:sz="4" w:space="0" w:color="F79646"/>
              <w:right w:val="single" w:sz="4" w:space="0" w:color="F79646"/>
            </w:tcBorders>
          </w:tcPr>
          <w:p w:rsidR="00D148C6" w:rsidRPr="0088269A" w:rsidRDefault="00D148C6" w:rsidP="00C267FD">
            <w:pPr>
              <w:rPr>
                <w:rFonts w:ascii="Tahoma" w:hAnsi="Tahoma" w:cs="Tahoma"/>
                <w:bCs/>
                <w:sz w:val="16"/>
                <w:szCs w:val="19"/>
                <w:lang w:val="pt-BR"/>
              </w:rPr>
            </w:pPr>
            <w:r w:rsidRPr="0088269A">
              <w:rPr>
                <w:rFonts w:ascii="Tahoma" w:hAnsi="Tahoma"/>
                <w:sz w:val="16"/>
                <w:lang w:val="ru-RU"/>
              </w:rPr>
              <w:t>SharePoint</w:t>
            </w:r>
            <w:r w:rsidRPr="0088269A">
              <w:rPr>
                <w:rStyle w:val="Hyperlink"/>
                <w:rFonts w:ascii="Tahoma" w:hAnsi="Tahoma" w:cs="Tahoma"/>
                <w:bCs/>
                <w:iCs/>
                <w:color w:val="auto"/>
                <w:sz w:val="16"/>
                <w:szCs w:val="16"/>
                <w:u w:val="none"/>
                <w:vertAlign w:val="superscript"/>
              </w:rPr>
              <w:t>®</w:t>
            </w:r>
            <w:r w:rsidRPr="0088269A">
              <w:rPr>
                <w:rFonts w:ascii="Tahoma" w:hAnsi="Tahoma"/>
                <w:sz w:val="16"/>
                <w:lang w:val="ru-RU"/>
              </w:rPr>
              <w:t xml:space="preserve"> Server 2013</w:t>
            </w:r>
          </w:p>
        </w:tc>
      </w:tr>
      <w:tr w:rsidR="00D148C6" w:rsidRPr="0088269A" w:rsidTr="00C267FD">
        <w:tc>
          <w:tcPr>
            <w:tcW w:w="6300" w:type="dxa"/>
            <w:tcBorders>
              <w:top w:val="single" w:sz="4" w:space="0" w:color="F79646"/>
              <w:left w:val="single" w:sz="4" w:space="0" w:color="F79646"/>
              <w:bottom w:val="single" w:sz="4" w:space="0" w:color="F79646"/>
              <w:right w:val="single" w:sz="4" w:space="0" w:color="F79646"/>
            </w:tcBorders>
          </w:tcPr>
          <w:p w:rsidR="00D148C6" w:rsidRPr="0088269A" w:rsidRDefault="00D148C6" w:rsidP="00C267FD">
            <w:pPr>
              <w:rPr>
                <w:rFonts w:ascii="Tahoma" w:hAnsi="Tahoma" w:cs="Tahoma"/>
                <w:bCs/>
                <w:sz w:val="16"/>
                <w:szCs w:val="19"/>
                <w:lang w:val="pt-BR"/>
              </w:rPr>
            </w:pPr>
            <w:r w:rsidRPr="0088269A">
              <w:rPr>
                <w:rFonts w:ascii="Tahoma" w:hAnsi="Tahoma" w:cs="Tahoma"/>
                <w:sz w:val="16"/>
                <w:lang w:val="ru-RU"/>
              </w:rPr>
              <w:t>SharePoint</w:t>
            </w:r>
            <w:r w:rsidRPr="0088269A">
              <w:rPr>
                <w:rFonts w:ascii="Tahoma" w:hAnsi="Tahoma" w:cs="Tahoma"/>
                <w:sz w:val="16"/>
                <w:vertAlign w:val="superscript"/>
                <w:lang w:val="ru-RU"/>
              </w:rPr>
              <w:t>®</w:t>
            </w:r>
            <w:r w:rsidRPr="0088269A">
              <w:rPr>
                <w:rFonts w:ascii="Tahoma" w:hAnsi="Tahoma" w:cs="Tahoma"/>
                <w:sz w:val="16"/>
                <w:lang w:val="ru-RU"/>
              </w:rPr>
              <w:t xml:space="preserve"> Server 2010 for Internet Sites Enterprise</w:t>
            </w:r>
          </w:p>
        </w:tc>
        <w:tc>
          <w:tcPr>
            <w:tcW w:w="4590" w:type="dxa"/>
            <w:tcBorders>
              <w:top w:val="single" w:sz="4" w:space="0" w:color="F79646"/>
              <w:left w:val="single" w:sz="4" w:space="0" w:color="F79646"/>
              <w:bottom w:val="single" w:sz="4" w:space="0" w:color="F79646"/>
              <w:right w:val="single" w:sz="4" w:space="0" w:color="F79646"/>
            </w:tcBorders>
          </w:tcPr>
          <w:p w:rsidR="00D148C6" w:rsidRPr="0088269A" w:rsidRDefault="00D148C6" w:rsidP="00C267FD">
            <w:pPr>
              <w:rPr>
                <w:rFonts w:ascii="Tahoma" w:hAnsi="Tahoma" w:cs="Tahoma"/>
                <w:bCs/>
                <w:sz w:val="16"/>
                <w:szCs w:val="19"/>
                <w:lang w:val="pt-BR"/>
              </w:rPr>
            </w:pPr>
            <w:r w:rsidRPr="0088269A">
              <w:rPr>
                <w:rFonts w:ascii="Tahoma" w:hAnsi="Tahoma"/>
                <w:sz w:val="16"/>
                <w:lang w:val="ru-RU"/>
              </w:rPr>
              <w:t>SharePoint</w:t>
            </w:r>
            <w:r w:rsidRPr="0088269A">
              <w:rPr>
                <w:rStyle w:val="Hyperlink"/>
                <w:rFonts w:ascii="Tahoma" w:hAnsi="Tahoma" w:cs="Tahoma"/>
                <w:bCs/>
                <w:iCs/>
                <w:color w:val="auto"/>
                <w:sz w:val="16"/>
                <w:szCs w:val="16"/>
                <w:u w:val="none"/>
                <w:vertAlign w:val="superscript"/>
              </w:rPr>
              <w:t>®</w:t>
            </w:r>
            <w:r w:rsidRPr="0088269A">
              <w:rPr>
                <w:rFonts w:ascii="Tahoma" w:hAnsi="Tahoma"/>
                <w:sz w:val="16"/>
                <w:lang w:val="ru-RU"/>
              </w:rPr>
              <w:t xml:space="preserve"> Server 2013</w:t>
            </w:r>
          </w:p>
        </w:tc>
      </w:tr>
    </w:tbl>
    <w:p w:rsidR="00D148C6" w:rsidRPr="0088269A" w:rsidRDefault="00D148C6" w:rsidP="00C267FD">
      <w:pPr>
        <w:rPr>
          <w:rFonts w:ascii="Tahoma" w:hAnsi="Tahoma"/>
        </w:rPr>
      </w:pPr>
    </w:p>
    <w:p w:rsidR="00D148C6" w:rsidRPr="0088269A" w:rsidRDefault="00D148C6" w:rsidP="00C267FD">
      <w:pPr>
        <w:spacing w:before="120" w:after="120"/>
        <w:jc w:val="both"/>
        <w:rPr>
          <w:rFonts w:ascii="Tahoma" w:hAnsi="Tahoma" w:cs="Tahoma"/>
          <w:b/>
        </w:rPr>
      </w:pPr>
      <w:r w:rsidRPr="0088269A">
        <w:rPr>
          <w:rFonts w:ascii="Tahoma" w:hAnsi="Tahoma" w:cs="Tahoma"/>
          <w:b/>
        </w:rPr>
        <w:t>SQL Server</w:t>
      </w:r>
      <w:r w:rsidRPr="0088269A">
        <w:rPr>
          <w:rFonts w:ascii="Tahoma" w:hAnsi="Tahoma" w:cs="Tahoma"/>
          <w:b/>
          <w:vertAlign w:val="superscript"/>
        </w:rPr>
        <w:t>®</w:t>
      </w:r>
    </w:p>
    <w:p w:rsidR="00D148C6" w:rsidRPr="00894FD5" w:rsidRDefault="00D148C6" w:rsidP="00C267FD">
      <w:pPr>
        <w:spacing w:before="120" w:after="120"/>
        <w:jc w:val="both"/>
        <w:rPr>
          <w:rFonts w:ascii="Tahoma" w:hAnsi="Tahoma" w:cs="Tahoma"/>
          <w:lang w:val="ru-RU"/>
        </w:rPr>
      </w:pPr>
      <w:r w:rsidRPr="0088269A">
        <w:rPr>
          <w:rFonts w:ascii="Tahoma" w:hAnsi="Tahoma" w:cs="Tahoma"/>
          <w:sz w:val="16"/>
          <w:lang w:val="ru-RU"/>
        </w:rPr>
        <w:t>Клиенты с Конечными пользователями, для которых действует Включенное право обновления для лицензий на процессор SQL Server, могут выполнить обновление Единого решения для Конечных пользователей с целью включения SQL Server 2012 на основе представленных ниже соотношений процессоров к ядрам.</w:t>
      </w:r>
      <w:r w:rsidRPr="00894FD5">
        <w:rPr>
          <w:rFonts w:ascii="Tahoma" w:hAnsi="Tahoma" w:cs="Tahoma"/>
          <w:lang w:val="ru-RU"/>
        </w:rPr>
        <w:t xml:space="preserve"> </w:t>
      </w:r>
      <w:r w:rsidRPr="0088269A">
        <w:rPr>
          <w:rFonts w:ascii="Tahoma" w:hAnsi="Tahoma" w:cs="Tahoma"/>
          <w:sz w:val="16"/>
          <w:lang w:val="ru-RU"/>
        </w:rPr>
        <w:t>Клиенты с Конечными пользователями, для которых действует Включенное право обновления для лицензий на сервер SQL Server (выпуск Standard или Workgroup), могут выполнить обновление Единого решения для Конечных пользователей с целью включения SQL Server 2012 Standard, как описано ниже.</w:t>
      </w:r>
    </w:p>
    <w:tbl>
      <w:tblPr>
        <w:tblW w:w="1089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D148C6" w:rsidRPr="0088269A" w:rsidTr="00485D5E">
        <w:trPr>
          <w:trHeight w:val="217"/>
        </w:trPr>
        <w:tc>
          <w:tcPr>
            <w:tcW w:w="6300" w:type="dxa"/>
            <w:tcBorders>
              <w:top w:val="nil"/>
              <w:bottom w:val="single" w:sz="4" w:space="0" w:color="F79646"/>
              <w:right w:val="single" w:sz="4" w:space="0" w:color="F79646"/>
            </w:tcBorders>
            <w:shd w:val="clear" w:color="auto" w:fill="F79646"/>
            <w:vAlign w:val="center"/>
          </w:tcPr>
          <w:p w:rsidR="00D148C6" w:rsidRPr="0088269A" w:rsidRDefault="00D148C6" w:rsidP="00C267FD">
            <w:pPr>
              <w:jc w:val="center"/>
              <w:rPr>
                <w:rFonts w:ascii="Tahoma" w:hAnsi="Tahoma" w:cs="Tahoma"/>
                <w:b/>
                <w:bCs/>
                <w:sz w:val="18"/>
                <w:szCs w:val="18"/>
                <w:lang w:val="pt-BR"/>
              </w:rPr>
            </w:pPr>
            <w:r w:rsidRPr="0088269A">
              <w:rPr>
                <w:rFonts w:ascii="Tahoma" w:hAnsi="Tahoma"/>
                <w:b/>
                <w:sz w:val="18"/>
                <w:lang w:val="ru-RU"/>
              </w:rPr>
              <w:t>Соответствующая лицензия</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D148C6" w:rsidRPr="0088269A" w:rsidRDefault="00D148C6" w:rsidP="00C267FD">
            <w:pPr>
              <w:jc w:val="center"/>
              <w:rPr>
                <w:rStyle w:val="Hyperlink"/>
                <w:rFonts w:ascii="Tahoma" w:hAnsi="Tahoma" w:cs="Tahoma"/>
                <w:b/>
                <w:bCs/>
                <w:iCs/>
                <w:color w:val="auto"/>
                <w:sz w:val="18"/>
                <w:szCs w:val="18"/>
                <w:u w:val="none"/>
                <w:lang w:val="pt-BR"/>
              </w:rPr>
            </w:pPr>
            <w:r w:rsidRPr="0088269A">
              <w:rPr>
                <w:rFonts w:ascii="Tahoma" w:hAnsi="Tahoma"/>
                <w:b/>
                <w:sz w:val="18"/>
                <w:lang w:val="ru-RU"/>
              </w:rPr>
              <w:t>Правомочная лицензия</w:t>
            </w:r>
          </w:p>
        </w:tc>
      </w:tr>
      <w:tr w:rsidR="00D148C6" w:rsidRPr="00894FD5" w:rsidTr="00485D5E">
        <w:tc>
          <w:tcPr>
            <w:tcW w:w="6300" w:type="dxa"/>
            <w:tcBorders>
              <w:top w:val="single" w:sz="4" w:space="0" w:color="F79646"/>
              <w:left w:val="single" w:sz="4" w:space="0" w:color="F79646"/>
              <w:bottom w:val="single" w:sz="4" w:space="0" w:color="F79646"/>
              <w:right w:val="single" w:sz="4" w:space="0" w:color="F79646"/>
            </w:tcBorders>
          </w:tcPr>
          <w:p w:rsidR="00D148C6" w:rsidRPr="00894FD5" w:rsidRDefault="00D148C6" w:rsidP="00C267FD">
            <w:pPr>
              <w:rPr>
                <w:rFonts w:ascii="Tahoma" w:hAnsi="Tahoma" w:cs="Tahoma"/>
                <w:bCs/>
                <w:sz w:val="16"/>
                <w:szCs w:val="19"/>
                <w:lang w:val="ru-RU"/>
              </w:rPr>
            </w:pPr>
            <w:r w:rsidRPr="0088269A">
              <w:rPr>
                <w:rFonts w:ascii="Tahoma" w:hAnsi="Tahoma" w:cs="Tahoma"/>
                <w:sz w:val="16"/>
                <w:lang w:val="ru-RU"/>
              </w:rPr>
              <w:t>Одна (1) лицензия SQL Server</w:t>
            </w:r>
            <w:r w:rsidRPr="00894FD5">
              <w:rPr>
                <w:rStyle w:val="Hyperlink"/>
                <w:rFonts w:ascii="Tahoma" w:hAnsi="Tahoma" w:cs="Tahoma"/>
                <w:bCs/>
                <w:iCs/>
                <w:color w:val="auto"/>
                <w:sz w:val="16"/>
                <w:szCs w:val="16"/>
                <w:u w:val="none"/>
                <w:vertAlign w:val="superscript"/>
                <w:lang w:val="ru-RU"/>
              </w:rPr>
              <w:t>®</w:t>
            </w:r>
            <w:r w:rsidRPr="0088269A">
              <w:rPr>
                <w:rFonts w:ascii="Tahoma" w:hAnsi="Tahoma" w:cs="Tahoma"/>
                <w:sz w:val="16"/>
                <w:lang w:val="ru-RU"/>
              </w:rPr>
              <w:t xml:space="preserve"> Datacenter (на процессор)</w:t>
            </w:r>
          </w:p>
        </w:tc>
        <w:tc>
          <w:tcPr>
            <w:tcW w:w="4590" w:type="dxa"/>
            <w:tcBorders>
              <w:top w:val="single" w:sz="4" w:space="0" w:color="F79646"/>
              <w:left w:val="single" w:sz="4" w:space="0" w:color="F79646"/>
              <w:bottom w:val="single" w:sz="4" w:space="0" w:color="F79646"/>
              <w:right w:val="single" w:sz="4" w:space="0" w:color="F79646"/>
            </w:tcBorders>
          </w:tcPr>
          <w:p w:rsidR="00D148C6" w:rsidRPr="00894FD5" w:rsidRDefault="00D148C6" w:rsidP="00C267FD">
            <w:pPr>
              <w:rPr>
                <w:rFonts w:ascii="Tahoma" w:hAnsi="Tahoma" w:cs="Tahoma"/>
                <w:bCs/>
                <w:sz w:val="16"/>
                <w:szCs w:val="19"/>
                <w:lang w:val="ru-RU"/>
              </w:rPr>
            </w:pPr>
            <w:r w:rsidRPr="0088269A">
              <w:rPr>
                <w:rFonts w:ascii="Tahoma" w:hAnsi="Tahoma" w:cs="Tahoma"/>
                <w:sz w:val="16"/>
                <w:lang w:val="ru-RU"/>
              </w:rPr>
              <w:t>Восемь (8) лицензий SQL Server</w:t>
            </w:r>
            <w:r w:rsidRPr="00894FD5">
              <w:rPr>
                <w:rStyle w:val="Hyperlink"/>
                <w:rFonts w:ascii="Tahoma" w:hAnsi="Tahoma" w:cs="Tahoma"/>
                <w:bCs/>
                <w:iCs/>
                <w:color w:val="auto"/>
                <w:sz w:val="16"/>
                <w:szCs w:val="16"/>
                <w:u w:val="none"/>
                <w:vertAlign w:val="superscript"/>
                <w:lang w:val="ru-RU"/>
              </w:rPr>
              <w:t>®</w:t>
            </w:r>
            <w:r w:rsidRPr="0088269A">
              <w:rPr>
                <w:rFonts w:ascii="Tahoma" w:hAnsi="Tahoma" w:cs="Tahoma"/>
                <w:sz w:val="16"/>
                <w:lang w:val="ru-RU"/>
              </w:rPr>
              <w:t xml:space="preserve"> 2012 Enterprise Core</w:t>
            </w:r>
            <w:r w:rsidRPr="0088269A">
              <w:rPr>
                <w:rFonts w:ascii="Tahoma" w:hAnsi="Tahoma" w:cs="Tahoma"/>
                <w:sz w:val="16"/>
                <w:vertAlign w:val="superscript"/>
                <w:lang w:val="ru-RU"/>
              </w:rPr>
              <w:t>1,2,3</w:t>
            </w:r>
          </w:p>
        </w:tc>
      </w:tr>
      <w:tr w:rsidR="00D148C6" w:rsidRPr="00894FD5" w:rsidTr="00485D5E">
        <w:tc>
          <w:tcPr>
            <w:tcW w:w="6300" w:type="dxa"/>
            <w:tcBorders>
              <w:top w:val="single" w:sz="4" w:space="0" w:color="F79646"/>
              <w:left w:val="single" w:sz="4" w:space="0" w:color="F79646"/>
              <w:bottom w:val="single" w:sz="4" w:space="0" w:color="F79646"/>
              <w:right w:val="single" w:sz="4" w:space="0" w:color="F79646"/>
            </w:tcBorders>
          </w:tcPr>
          <w:p w:rsidR="00D148C6" w:rsidRPr="00894FD5" w:rsidRDefault="00D148C6" w:rsidP="00C267FD">
            <w:pPr>
              <w:rPr>
                <w:rFonts w:ascii="Tahoma" w:hAnsi="Tahoma" w:cs="Tahoma"/>
                <w:bCs/>
                <w:sz w:val="16"/>
                <w:szCs w:val="19"/>
                <w:lang w:val="ru-RU"/>
              </w:rPr>
            </w:pPr>
            <w:r w:rsidRPr="0088269A">
              <w:rPr>
                <w:rFonts w:ascii="Tahoma" w:hAnsi="Tahoma" w:cs="Tahoma"/>
                <w:sz w:val="16"/>
                <w:lang w:val="ru-RU"/>
              </w:rPr>
              <w:t>Одна (1) лицензия SQL Server</w:t>
            </w:r>
            <w:r w:rsidRPr="00894FD5">
              <w:rPr>
                <w:rStyle w:val="Hyperlink"/>
                <w:rFonts w:ascii="Tahoma" w:hAnsi="Tahoma" w:cs="Tahoma"/>
                <w:bCs/>
                <w:iCs/>
                <w:color w:val="auto"/>
                <w:sz w:val="16"/>
                <w:szCs w:val="16"/>
                <w:u w:val="none"/>
                <w:vertAlign w:val="superscript"/>
                <w:lang w:val="ru-RU"/>
              </w:rPr>
              <w:t>®</w:t>
            </w:r>
            <w:r w:rsidRPr="0088269A">
              <w:rPr>
                <w:rFonts w:ascii="Tahoma" w:hAnsi="Tahoma" w:cs="Tahoma"/>
                <w:sz w:val="16"/>
                <w:lang w:val="ru-RU"/>
              </w:rPr>
              <w:t xml:space="preserve"> Enterprise (на процессор)</w:t>
            </w:r>
          </w:p>
        </w:tc>
        <w:tc>
          <w:tcPr>
            <w:tcW w:w="4590" w:type="dxa"/>
            <w:tcBorders>
              <w:top w:val="single" w:sz="4" w:space="0" w:color="F79646"/>
              <w:left w:val="single" w:sz="4" w:space="0" w:color="F79646"/>
              <w:bottom w:val="single" w:sz="4" w:space="0" w:color="F79646"/>
              <w:right w:val="single" w:sz="4" w:space="0" w:color="F79646"/>
            </w:tcBorders>
          </w:tcPr>
          <w:p w:rsidR="00D148C6" w:rsidRPr="00894FD5" w:rsidRDefault="00D148C6" w:rsidP="00C267FD">
            <w:pPr>
              <w:rPr>
                <w:rFonts w:ascii="Tahoma" w:hAnsi="Tahoma" w:cs="Tahoma"/>
                <w:bCs/>
                <w:sz w:val="16"/>
                <w:szCs w:val="19"/>
                <w:lang w:val="ru-RU"/>
              </w:rPr>
            </w:pPr>
            <w:r w:rsidRPr="0088269A">
              <w:rPr>
                <w:rFonts w:ascii="Tahoma" w:hAnsi="Tahoma" w:cs="Tahoma"/>
                <w:sz w:val="16"/>
                <w:lang w:val="ru-RU"/>
              </w:rPr>
              <w:t>Четыре (4) лицензии SQL Server</w:t>
            </w:r>
            <w:r w:rsidRPr="00894FD5">
              <w:rPr>
                <w:rStyle w:val="Hyperlink"/>
                <w:rFonts w:ascii="Tahoma" w:hAnsi="Tahoma" w:cs="Tahoma"/>
                <w:bCs/>
                <w:iCs/>
                <w:color w:val="auto"/>
                <w:sz w:val="16"/>
                <w:szCs w:val="16"/>
                <w:u w:val="none"/>
                <w:vertAlign w:val="superscript"/>
                <w:lang w:val="ru-RU"/>
              </w:rPr>
              <w:t>®</w:t>
            </w:r>
            <w:r w:rsidRPr="0088269A">
              <w:rPr>
                <w:rFonts w:ascii="Tahoma" w:hAnsi="Tahoma" w:cs="Tahoma"/>
                <w:sz w:val="16"/>
                <w:lang w:val="ru-RU"/>
              </w:rPr>
              <w:t xml:space="preserve"> 2012 Enterprise Core</w:t>
            </w:r>
            <w:r w:rsidRPr="0088269A">
              <w:rPr>
                <w:rFonts w:ascii="Tahoma" w:hAnsi="Tahoma" w:cs="Tahoma"/>
                <w:sz w:val="16"/>
                <w:vertAlign w:val="superscript"/>
                <w:lang w:val="ru-RU"/>
              </w:rPr>
              <w:t>1,2,3</w:t>
            </w:r>
          </w:p>
        </w:tc>
      </w:tr>
      <w:tr w:rsidR="00D148C6" w:rsidRPr="0088269A" w:rsidTr="00485D5E">
        <w:tc>
          <w:tcPr>
            <w:tcW w:w="6300" w:type="dxa"/>
            <w:tcBorders>
              <w:top w:val="single" w:sz="4" w:space="0" w:color="F79646"/>
              <w:left w:val="single" w:sz="4" w:space="0" w:color="F79646"/>
              <w:bottom w:val="single" w:sz="4" w:space="0" w:color="F79646"/>
              <w:right w:val="single" w:sz="4" w:space="0" w:color="F79646"/>
            </w:tcBorders>
          </w:tcPr>
          <w:p w:rsidR="00D148C6" w:rsidRPr="00894FD5" w:rsidRDefault="00D148C6" w:rsidP="00C267FD">
            <w:pPr>
              <w:rPr>
                <w:rFonts w:ascii="Tahoma" w:hAnsi="Tahoma" w:cs="Tahoma"/>
                <w:bCs/>
                <w:sz w:val="16"/>
                <w:szCs w:val="19"/>
                <w:lang w:val="ru-RU"/>
              </w:rPr>
            </w:pPr>
            <w:r w:rsidRPr="0088269A">
              <w:rPr>
                <w:rFonts w:ascii="Tahoma" w:hAnsi="Tahoma" w:cs="Tahoma"/>
                <w:sz w:val="16"/>
                <w:lang w:val="ru-RU"/>
              </w:rPr>
              <w:t>Одна (1) лицензия SQL Server</w:t>
            </w:r>
            <w:r w:rsidRPr="00894FD5">
              <w:rPr>
                <w:rStyle w:val="Hyperlink"/>
                <w:rFonts w:ascii="Tahoma" w:hAnsi="Tahoma" w:cs="Tahoma"/>
                <w:bCs/>
                <w:iCs/>
                <w:color w:val="auto"/>
                <w:sz w:val="16"/>
                <w:szCs w:val="16"/>
                <w:u w:val="none"/>
                <w:vertAlign w:val="superscript"/>
                <w:lang w:val="ru-RU"/>
              </w:rPr>
              <w:t>®</w:t>
            </w:r>
            <w:r w:rsidRPr="0088269A">
              <w:rPr>
                <w:rFonts w:ascii="Tahoma" w:hAnsi="Tahoma" w:cs="Tahoma"/>
                <w:sz w:val="16"/>
                <w:lang w:val="ru-RU"/>
              </w:rPr>
              <w:t xml:space="preserve"> Enterprise (серверная)</w:t>
            </w:r>
          </w:p>
        </w:tc>
        <w:tc>
          <w:tcPr>
            <w:tcW w:w="4590" w:type="dxa"/>
            <w:tcBorders>
              <w:top w:val="single" w:sz="4" w:space="0" w:color="F79646"/>
              <w:left w:val="single" w:sz="4" w:space="0" w:color="F79646"/>
              <w:bottom w:val="single" w:sz="4" w:space="0" w:color="F79646"/>
              <w:right w:val="single" w:sz="4" w:space="0" w:color="F79646"/>
            </w:tcBorders>
          </w:tcPr>
          <w:p w:rsidR="00D148C6" w:rsidRPr="0088269A" w:rsidRDefault="00D148C6" w:rsidP="00C267FD">
            <w:pPr>
              <w:rPr>
                <w:rFonts w:ascii="Tahoma" w:hAnsi="Tahoma" w:cs="Tahoma"/>
                <w:szCs w:val="19"/>
              </w:rPr>
            </w:pPr>
            <w:r w:rsidRPr="0088269A">
              <w:rPr>
                <w:rFonts w:ascii="Tahoma" w:hAnsi="Tahoma" w:cs="Tahoma"/>
                <w:sz w:val="16"/>
                <w:lang w:val="ru-RU"/>
              </w:rPr>
              <w:t>Одна (1) лицензия SQL Server</w:t>
            </w:r>
            <w:r w:rsidRPr="0088269A">
              <w:rPr>
                <w:rStyle w:val="Hyperlink"/>
                <w:rFonts w:ascii="Tahoma" w:hAnsi="Tahoma" w:cs="Tahoma"/>
                <w:bCs/>
                <w:iCs/>
                <w:color w:val="auto"/>
                <w:sz w:val="16"/>
                <w:szCs w:val="16"/>
                <w:u w:val="none"/>
                <w:vertAlign w:val="superscript"/>
                <w:lang w:val="pt-BR"/>
              </w:rPr>
              <w:t>®</w:t>
            </w:r>
            <w:r w:rsidRPr="0088269A">
              <w:rPr>
                <w:rFonts w:ascii="Tahoma" w:hAnsi="Tahoma" w:cs="Tahoma"/>
                <w:sz w:val="16"/>
                <w:lang w:val="ru-RU"/>
              </w:rPr>
              <w:t xml:space="preserve"> 2012 Enterprise Server</w:t>
            </w:r>
            <w:r w:rsidRPr="0088269A">
              <w:rPr>
                <w:rFonts w:ascii="Tahoma" w:hAnsi="Tahoma" w:cs="Tahoma"/>
                <w:sz w:val="16"/>
                <w:vertAlign w:val="superscript"/>
                <w:lang w:val="ru-RU"/>
              </w:rPr>
              <w:t>2</w:t>
            </w:r>
          </w:p>
        </w:tc>
      </w:tr>
      <w:tr w:rsidR="00D148C6" w:rsidRPr="00894FD5" w:rsidTr="00485D5E">
        <w:trPr>
          <w:trHeight w:val="60"/>
        </w:trPr>
        <w:tc>
          <w:tcPr>
            <w:tcW w:w="6300" w:type="dxa"/>
            <w:tcBorders>
              <w:top w:val="single" w:sz="4" w:space="0" w:color="F79646"/>
              <w:left w:val="single" w:sz="4" w:space="0" w:color="F79646"/>
              <w:bottom w:val="single" w:sz="4" w:space="0" w:color="F79646"/>
              <w:right w:val="single" w:sz="4" w:space="0" w:color="F79646"/>
            </w:tcBorders>
          </w:tcPr>
          <w:p w:rsidR="00D148C6" w:rsidRPr="00894FD5" w:rsidRDefault="00D148C6" w:rsidP="00C267FD">
            <w:pPr>
              <w:rPr>
                <w:rFonts w:ascii="Tahoma" w:hAnsi="Tahoma" w:cs="Tahoma"/>
                <w:bCs/>
                <w:sz w:val="16"/>
                <w:szCs w:val="19"/>
                <w:lang w:val="ru-RU"/>
              </w:rPr>
            </w:pPr>
            <w:r w:rsidRPr="0088269A">
              <w:rPr>
                <w:rFonts w:ascii="Tahoma" w:hAnsi="Tahoma" w:cs="Tahoma"/>
                <w:sz w:val="16"/>
                <w:lang w:val="ru-RU"/>
              </w:rPr>
              <w:t>Одна (1) лицензия SQL Server</w:t>
            </w:r>
            <w:r w:rsidRPr="00894FD5">
              <w:rPr>
                <w:rStyle w:val="Hyperlink"/>
                <w:rFonts w:ascii="Tahoma" w:hAnsi="Tahoma" w:cs="Tahoma"/>
                <w:bCs/>
                <w:iCs/>
                <w:color w:val="auto"/>
                <w:sz w:val="16"/>
                <w:szCs w:val="16"/>
                <w:u w:val="none"/>
                <w:vertAlign w:val="superscript"/>
                <w:lang w:val="ru-RU"/>
              </w:rPr>
              <w:t>®</w:t>
            </w:r>
            <w:r w:rsidRPr="0088269A">
              <w:rPr>
                <w:rFonts w:ascii="Tahoma" w:hAnsi="Tahoma" w:cs="Tahoma"/>
                <w:sz w:val="16"/>
                <w:lang w:val="ru-RU"/>
              </w:rPr>
              <w:t xml:space="preserve"> Standard (на процессор)</w:t>
            </w:r>
          </w:p>
        </w:tc>
        <w:tc>
          <w:tcPr>
            <w:tcW w:w="4590" w:type="dxa"/>
            <w:tcBorders>
              <w:top w:val="single" w:sz="4" w:space="0" w:color="F79646"/>
              <w:left w:val="single" w:sz="4" w:space="0" w:color="F79646"/>
              <w:bottom w:val="single" w:sz="4" w:space="0" w:color="F79646"/>
              <w:right w:val="single" w:sz="4" w:space="0" w:color="F79646"/>
            </w:tcBorders>
          </w:tcPr>
          <w:p w:rsidR="00D148C6" w:rsidRPr="00894FD5" w:rsidRDefault="00D148C6" w:rsidP="00C267FD">
            <w:pPr>
              <w:rPr>
                <w:rFonts w:ascii="Tahoma" w:hAnsi="Tahoma" w:cs="Tahoma"/>
                <w:szCs w:val="19"/>
                <w:lang w:val="ru-RU"/>
              </w:rPr>
            </w:pPr>
            <w:r w:rsidRPr="0088269A">
              <w:rPr>
                <w:rFonts w:ascii="Tahoma" w:hAnsi="Tahoma" w:cs="Tahoma"/>
                <w:sz w:val="16"/>
                <w:lang w:val="ru-RU"/>
              </w:rPr>
              <w:t>Четыре (4) лицензии SQL Server</w:t>
            </w:r>
            <w:r w:rsidRPr="0088269A">
              <w:rPr>
                <w:rFonts w:ascii="Tahoma" w:hAnsi="Tahoma" w:cs="Tahoma"/>
                <w:sz w:val="16"/>
                <w:vertAlign w:val="superscript"/>
                <w:lang w:val="ru-RU"/>
              </w:rPr>
              <w:t>®</w:t>
            </w:r>
            <w:r w:rsidRPr="0088269A">
              <w:rPr>
                <w:rFonts w:ascii="Tahoma" w:hAnsi="Tahoma" w:cs="Tahoma"/>
                <w:sz w:val="16"/>
                <w:lang w:val="ru-RU"/>
              </w:rPr>
              <w:t xml:space="preserve"> 2012 Standard Core</w:t>
            </w:r>
            <w:r w:rsidRPr="00E11E02">
              <w:rPr>
                <w:rFonts w:ascii="Tahoma" w:hAnsi="Tahoma" w:cs="Tahoma"/>
                <w:sz w:val="16"/>
                <w:vertAlign w:val="superscript"/>
                <w:lang w:val="ru-RU"/>
              </w:rPr>
              <w:t>1,3</w:t>
            </w:r>
          </w:p>
        </w:tc>
      </w:tr>
      <w:tr w:rsidR="00D148C6" w:rsidRPr="0088269A" w:rsidTr="00485D5E">
        <w:trPr>
          <w:trHeight w:val="60"/>
        </w:trPr>
        <w:tc>
          <w:tcPr>
            <w:tcW w:w="6300" w:type="dxa"/>
            <w:tcBorders>
              <w:top w:val="single" w:sz="4" w:space="0" w:color="F79646"/>
              <w:left w:val="single" w:sz="4" w:space="0" w:color="F79646"/>
              <w:bottom w:val="single" w:sz="4" w:space="0" w:color="F79646"/>
              <w:right w:val="single" w:sz="4" w:space="0" w:color="F79646"/>
            </w:tcBorders>
          </w:tcPr>
          <w:p w:rsidR="00D148C6" w:rsidRPr="00894FD5" w:rsidRDefault="00D148C6" w:rsidP="00C267FD">
            <w:pPr>
              <w:rPr>
                <w:rFonts w:ascii="Tahoma" w:hAnsi="Tahoma" w:cs="Tahoma"/>
                <w:bCs/>
                <w:sz w:val="16"/>
                <w:szCs w:val="19"/>
                <w:lang w:val="ru-RU"/>
              </w:rPr>
            </w:pPr>
            <w:r w:rsidRPr="0088269A">
              <w:rPr>
                <w:rFonts w:ascii="Tahoma" w:hAnsi="Tahoma" w:cs="Tahoma"/>
                <w:sz w:val="16"/>
                <w:lang w:val="ru-RU"/>
              </w:rPr>
              <w:t>Одна (1) лицензия SQL Server</w:t>
            </w:r>
            <w:r w:rsidRPr="00894FD5">
              <w:rPr>
                <w:rStyle w:val="Hyperlink"/>
                <w:rFonts w:ascii="Tahoma" w:hAnsi="Tahoma" w:cs="Tahoma"/>
                <w:bCs/>
                <w:iCs/>
                <w:color w:val="auto"/>
                <w:sz w:val="16"/>
                <w:szCs w:val="16"/>
                <w:u w:val="none"/>
                <w:vertAlign w:val="superscript"/>
                <w:lang w:val="ru-RU"/>
              </w:rPr>
              <w:t>®</w:t>
            </w:r>
            <w:r w:rsidRPr="0088269A">
              <w:rPr>
                <w:rFonts w:ascii="Tahoma" w:hAnsi="Tahoma" w:cs="Tahoma"/>
                <w:sz w:val="16"/>
                <w:lang w:val="ru-RU"/>
              </w:rPr>
              <w:t xml:space="preserve"> Standard (серверная)</w:t>
            </w:r>
          </w:p>
        </w:tc>
        <w:tc>
          <w:tcPr>
            <w:tcW w:w="4590" w:type="dxa"/>
            <w:tcBorders>
              <w:top w:val="single" w:sz="4" w:space="0" w:color="F79646"/>
              <w:left w:val="single" w:sz="4" w:space="0" w:color="F79646"/>
              <w:bottom w:val="single" w:sz="4" w:space="0" w:color="F79646"/>
              <w:right w:val="single" w:sz="4" w:space="0" w:color="F79646"/>
            </w:tcBorders>
          </w:tcPr>
          <w:p w:rsidR="00D148C6" w:rsidRPr="0088269A" w:rsidRDefault="00D148C6" w:rsidP="00C267FD">
            <w:pPr>
              <w:rPr>
                <w:rFonts w:ascii="Tahoma" w:hAnsi="Tahoma" w:cs="Tahoma"/>
                <w:szCs w:val="19"/>
              </w:rPr>
            </w:pPr>
            <w:r w:rsidRPr="0088269A">
              <w:rPr>
                <w:rFonts w:ascii="Tahoma" w:hAnsi="Tahoma" w:cs="Tahoma"/>
                <w:sz w:val="16"/>
                <w:lang w:val="ru-RU"/>
              </w:rPr>
              <w:t>Одна (1) лицензия SQL Server</w:t>
            </w:r>
            <w:r w:rsidRPr="0088269A">
              <w:rPr>
                <w:rFonts w:ascii="Tahoma" w:hAnsi="Tahoma" w:cs="Tahoma"/>
                <w:sz w:val="16"/>
                <w:vertAlign w:val="superscript"/>
                <w:lang w:val="ru-RU"/>
              </w:rPr>
              <w:t>®</w:t>
            </w:r>
            <w:r w:rsidRPr="0088269A">
              <w:rPr>
                <w:rFonts w:ascii="Tahoma" w:hAnsi="Tahoma" w:cs="Tahoma"/>
                <w:sz w:val="16"/>
                <w:lang w:val="ru-RU"/>
              </w:rPr>
              <w:t xml:space="preserve"> 2012 Standard Server</w:t>
            </w:r>
          </w:p>
        </w:tc>
      </w:tr>
      <w:tr w:rsidR="00D148C6" w:rsidRPr="00894FD5" w:rsidTr="00485D5E">
        <w:trPr>
          <w:trHeight w:val="60"/>
        </w:trPr>
        <w:tc>
          <w:tcPr>
            <w:tcW w:w="6300" w:type="dxa"/>
            <w:tcBorders>
              <w:top w:val="single" w:sz="4" w:space="0" w:color="F79646"/>
              <w:left w:val="single" w:sz="4" w:space="0" w:color="F79646"/>
              <w:bottom w:val="single" w:sz="4" w:space="0" w:color="F79646"/>
              <w:right w:val="single" w:sz="4" w:space="0" w:color="F79646"/>
            </w:tcBorders>
          </w:tcPr>
          <w:p w:rsidR="00D148C6" w:rsidRPr="00894FD5" w:rsidRDefault="00D148C6" w:rsidP="00C267FD">
            <w:pPr>
              <w:rPr>
                <w:rFonts w:ascii="Tahoma" w:hAnsi="Tahoma" w:cs="Tahoma"/>
                <w:bCs/>
                <w:sz w:val="16"/>
                <w:szCs w:val="19"/>
                <w:lang w:val="ru-RU"/>
              </w:rPr>
            </w:pPr>
            <w:r w:rsidRPr="0088269A">
              <w:rPr>
                <w:rFonts w:ascii="Tahoma" w:hAnsi="Tahoma" w:cs="Tahoma"/>
                <w:sz w:val="16"/>
                <w:lang w:val="ru-RU"/>
              </w:rPr>
              <w:t>Одна (1) лицензия SQL Server</w:t>
            </w:r>
            <w:r w:rsidRPr="00894FD5">
              <w:rPr>
                <w:rStyle w:val="Hyperlink"/>
                <w:rFonts w:ascii="Tahoma" w:hAnsi="Tahoma" w:cs="Tahoma"/>
                <w:bCs/>
                <w:iCs/>
                <w:color w:val="auto"/>
                <w:sz w:val="16"/>
                <w:szCs w:val="16"/>
                <w:u w:val="none"/>
                <w:vertAlign w:val="superscript"/>
                <w:lang w:val="ru-RU"/>
              </w:rPr>
              <w:t>®</w:t>
            </w:r>
            <w:r w:rsidRPr="0088269A">
              <w:rPr>
                <w:rFonts w:ascii="Tahoma" w:hAnsi="Tahoma" w:cs="Tahoma"/>
                <w:sz w:val="16"/>
                <w:lang w:val="ru-RU"/>
              </w:rPr>
              <w:t xml:space="preserve"> Workgroup (на процессор)</w:t>
            </w:r>
          </w:p>
        </w:tc>
        <w:tc>
          <w:tcPr>
            <w:tcW w:w="4590" w:type="dxa"/>
            <w:tcBorders>
              <w:top w:val="single" w:sz="4" w:space="0" w:color="F79646"/>
              <w:left w:val="single" w:sz="4" w:space="0" w:color="F79646"/>
              <w:bottom w:val="single" w:sz="4" w:space="0" w:color="F79646"/>
              <w:right w:val="single" w:sz="4" w:space="0" w:color="F79646"/>
            </w:tcBorders>
          </w:tcPr>
          <w:p w:rsidR="00D148C6" w:rsidRPr="00894FD5" w:rsidRDefault="00D148C6" w:rsidP="00C267FD">
            <w:pPr>
              <w:rPr>
                <w:rFonts w:ascii="Tahoma" w:hAnsi="Tahoma" w:cs="Tahoma"/>
                <w:bCs/>
                <w:sz w:val="16"/>
                <w:szCs w:val="19"/>
                <w:lang w:val="ru-RU"/>
              </w:rPr>
            </w:pPr>
            <w:r w:rsidRPr="0088269A">
              <w:rPr>
                <w:rFonts w:ascii="Tahoma" w:hAnsi="Tahoma" w:cs="Tahoma"/>
                <w:sz w:val="16"/>
                <w:lang w:val="ru-RU"/>
              </w:rPr>
              <w:t>Четыре (4) лицензии SQL Server</w:t>
            </w:r>
            <w:r w:rsidRPr="00894FD5">
              <w:rPr>
                <w:rStyle w:val="Hyperlink"/>
                <w:rFonts w:ascii="Tahoma" w:hAnsi="Tahoma" w:cs="Tahoma"/>
                <w:bCs/>
                <w:iCs/>
                <w:color w:val="auto"/>
                <w:sz w:val="16"/>
                <w:szCs w:val="16"/>
                <w:u w:val="none"/>
                <w:vertAlign w:val="superscript"/>
                <w:lang w:val="ru-RU"/>
              </w:rPr>
              <w:t>®</w:t>
            </w:r>
            <w:r w:rsidRPr="0088269A">
              <w:rPr>
                <w:rFonts w:ascii="Tahoma" w:hAnsi="Tahoma" w:cs="Tahoma"/>
                <w:sz w:val="16"/>
                <w:lang w:val="ru-RU"/>
              </w:rPr>
              <w:t xml:space="preserve"> 2012 Standard Core</w:t>
            </w:r>
            <w:r w:rsidRPr="00E11E02">
              <w:rPr>
                <w:rFonts w:ascii="Tahoma" w:hAnsi="Tahoma" w:cs="Tahoma"/>
                <w:sz w:val="16"/>
                <w:vertAlign w:val="superscript"/>
                <w:lang w:val="ru-RU"/>
              </w:rPr>
              <w:t>1,3</w:t>
            </w:r>
          </w:p>
        </w:tc>
      </w:tr>
      <w:tr w:rsidR="00D148C6" w:rsidRPr="0088269A" w:rsidTr="00485D5E">
        <w:trPr>
          <w:trHeight w:val="60"/>
        </w:trPr>
        <w:tc>
          <w:tcPr>
            <w:tcW w:w="6300" w:type="dxa"/>
            <w:tcBorders>
              <w:top w:val="single" w:sz="4" w:space="0" w:color="F79646"/>
              <w:left w:val="single" w:sz="4" w:space="0" w:color="F79646"/>
              <w:bottom w:val="single" w:sz="4" w:space="0" w:color="F79646"/>
              <w:right w:val="single" w:sz="4" w:space="0" w:color="F79646"/>
            </w:tcBorders>
          </w:tcPr>
          <w:p w:rsidR="00D148C6" w:rsidRPr="00894FD5" w:rsidRDefault="00D148C6" w:rsidP="00C267FD">
            <w:pPr>
              <w:rPr>
                <w:rFonts w:ascii="Tahoma" w:hAnsi="Tahoma" w:cs="Tahoma"/>
                <w:bCs/>
                <w:sz w:val="16"/>
                <w:szCs w:val="19"/>
                <w:lang w:val="ru-RU"/>
              </w:rPr>
            </w:pPr>
            <w:r w:rsidRPr="0088269A">
              <w:rPr>
                <w:rFonts w:ascii="Tahoma" w:hAnsi="Tahoma" w:cs="Tahoma"/>
                <w:sz w:val="16"/>
                <w:lang w:val="ru-RU"/>
              </w:rPr>
              <w:t>Одна (1) лицензия SQL Server</w:t>
            </w:r>
            <w:r w:rsidRPr="00894FD5">
              <w:rPr>
                <w:rStyle w:val="Hyperlink"/>
                <w:rFonts w:ascii="Tahoma" w:hAnsi="Tahoma" w:cs="Tahoma"/>
                <w:bCs/>
                <w:iCs/>
                <w:color w:val="auto"/>
                <w:sz w:val="16"/>
                <w:szCs w:val="16"/>
                <w:u w:val="none"/>
                <w:vertAlign w:val="superscript"/>
                <w:lang w:val="ru-RU"/>
              </w:rPr>
              <w:t>®</w:t>
            </w:r>
            <w:r w:rsidRPr="0088269A">
              <w:rPr>
                <w:rFonts w:ascii="Tahoma" w:hAnsi="Tahoma" w:cs="Tahoma"/>
                <w:sz w:val="16"/>
                <w:lang w:val="ru-RU"/>
              </w:rPr>
              <w:t xml:space="preserve"> Workgroup (серверная)</w:t>
            </w:r>
          </w:p>
        </w:tc>
        <w:tc>
          <w:tcPr>
            <w:tcW w:w="4590" w:type="dxa"/>
            <w:tcBorders>
              <w:top w:val="single" w:sz="4" w:space="0" w:color="F79646"/>
              <w:left w:val="single" w:sz="4" w:space="0" w:color="F79646"/>
              <w:bottom w:val="single" w:sz="4" w:space="0" w:color="F79646"/>
              <w:right w:val="single" w:sz="4" w:space="0" w:color="F79646"/>
            </w:tcBorders>
          </w:tcPr>
          <w:p w:rsidR="00D148C6" w:rsidRPr="0088269A" w:rsidRDefault="00D148C6" w:rsidP="00C267FD">
            <w:pPr>
              <w:rPr>
                <w:rFonts w:ascii="Tahoma" w:hAnsi="Tahoma" w:cs="Tahoma"/>
                <w:bCs/>
                <w:sz w:val="16"/>
                <w:szCs w:val="19"/>
              </w:rPr>
            </w:pPr>
            <w:r w:rsidRPr="0088269A">
              <w:rPr>
                <w:rFonts w:ascii="Tahoma" w:hAnsi="Tahoma" w:cs="Tahoma"/>
                <w:sz w:val="16"/>
                <w:lang w:val="ru-RU"/>
              </w:rPr>
              <w:t>Одна (1) лицензия SQL Server</w:t>
            </w:r>
            <w:r w:rsidRPr="0088269A">
              <w:rPr>
                <w:rStyle w:val="Hyperlink"/>
                <w:rFonts w:ascii="Tahoma" w:hAnsi="Tahoma" w:cs="Tahoma"/>
                <w:bCs/>
                <w:iCs/>
                <w:color w:val="auto"/>
                <w:sz w:val="16"/>
                <w:szCs w:val="16"/>
                <w:u w:val="none"/>
                <w:vertAlign w:val="superscript"/>
                <w:lang w:val="pt-BR"/>
              </w:rPr>
              <w:t>®</w:t>
            </w:r>
            <w:r w:rsidRPr="0088269A">
              <w:rPr>
                <w:rFonts w:ascii="Tahoma" w:hAnsi="Tahoma" w:cs="Tahoma"/>
                <w:sz w:val="16"/>
                <w:lang w:val="ru-RU"/>
              </w:rPr>
              <w:t xml:space="preserve"> 2012 Standard Server</w:t>
            </w:r>
          </w:p>
        </w:tc>
      </w:tr>
    </w:tbl>
    <w:p w:rsidR="00D148C6" w:rsidRPr="0088269A" w:rsidRDefault="00D148C6" w:rsidP="00C267FD">
      <w:pPr>
        <w:rPr>
          <w:rFonts w:ascii="Tahoma" w:hAnsi="Tahoma"/>
        </w:rPr>
      </w:pPr>
    </w:p>
    <w:p w:rsidR="00D148C6" w:rsidRPr="0088269A" w:rsidRDefault="00D148C6" w:rsidP="00C267FD">
      <w:pPr>
        <w:rPr>
          <w:rFonts w:ascii="Tahoma" w:hAnsi="Tahoma" w:cs="Tahoma"/>
          <w:lang w:val="ru-RU"/>
        </w:rPr>
      </w:pPr>
      <w:r w:rsidRPr="0088269A">
        <w:rPr>
          <w:rFonts w:ascii="Tahoma" w:hAnsi="Tahoma" w:cs="Tahoma"/>
          <w:sz w:val="16"/>
          <w:vertAlign w:val="superscript"/>
          <w:lang w:val="ru-RU"/>
        </w:rPr>
        <w:t xml:space="preserve">1 </w:t>
      </w:r>
      <w:r w:rsidRPr="0088269A">
        <w:rPr>
          <w:rFonts w:ascii="Tahoma" w:hAnsi="Tahoma" w:cs="Tahoma"/>
          <w:sz w:val="16"/>
          <w:lang w:val="ru-RU"/>
        </w:rPr>
        <w:t>Если Пользователь запускает SQL Server</w:t>
      </w:r>
      <w:r w:rsidRPr="00894FD5">
        <w:rPr>
          <w:rStyle w:val="Hyperlink"/>
          <w:rFonts w:ascii="Tahoma" w:hAnsi="Tahoma" w:cs="Tahoma"/>
          <w:bCs/>
          <w:iCs/>
          <w:color w:val="auto"/>
          <w:sz w:val="16"/>
          <w:szCs w:val="16"/>
          <w:u w:val="none"/>
          <w:vertAlign w:val="superscript"/>
          <w:lang w:val="ru-RU"/>
        </w:rPr>
        <w:t>®</w:t>
      </w:r>
      <w:r w:rsidRPr="0088269A">
        <w:rPr>
          <w:rFonts w:ascii="Tahoma" w:hAnsi="Tahoma" w:cs="Tahoma"/>
          <w:sz w:val="16"/>
          <w:lang w:val="ru-RU"/>
        </w:rPr>
        <w:t xml:space="preserve"> («SQL») на процессорах с числом ядер, превышающем число в столбце «Правомочная лицензия», на дату обновления до версии SQL Server</w:t>
      </w:r>
      <w:r w:rsidRPr="00894FD5">
        <w:rPr>
          <w:rStyle w:val="Hyperlink"/>
          <w:rFonts w:ascii="Tahoma" w:hAnsi="Tahoma" w:cs="Tahoma"/>
          <w:bCs/>
          <w:iCs/>
          <w:color w:val="auto"/>
          <w:sz w:val="16"/>
          <w:szCs w:val="16"/>
          <w:u w:val="none"/>
          <w:vertAlign w:val="superscript"/>
          <w:lang w:val="ru-RU"/>
        </w:rPr>
        <w:t>®</w:t>
      </w:r>
      <w:r w:rsidRPr="0088269A">
        <w:rPr>
          <w:rFonts w:ascii="Tahoma" w:hAnsi="Tahoma" w:cs="Tahoma"/>
          <w:sz w:val="16"/>
          <w:lang w:val="ru-RU"/>
        </w:rPr>
        <w:t xml:space="preserve"> 2012 с помощью действующего Включенного права обновления, такой Пользователь получает право на использование SQL на том числе ядер, с которым работал Продукт в момент обновления до Правомочной лицензии.</w:t>
      </w:r>
      <w:r w:rsidRPr="00894FD5">
        <w:rPr>
          <w:rFonts w:ascii="Tahoma" w:hAnsi="Tahoma" w:cs="Tahoma"/>
          <w:lang w:val="ru-RU"/>
        </w:rPr>
        <w:t xml:space="preserve"> </w:t>
      </w:r>
      <w:r w:rsidRPr="0088269A">
        <w:rPr>
          <w:rFonts w:ascii="Tahoma" w:hAnsi="Tahoma" w:cs="Tahoma"/>
          <w:sz w:val="16"/>
          <w:lang w:val="ru-RU"/>
        </w:rPr>
        <w:t>Тем не менее, пользователь обязан сохранить запись о конфигурации программного обеспечения SQL,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rsidR="00D148C6" w:rsidRPr="00894FD5" w:rsidRDefault="00D148C6" w:rsidP="00A227DF">
      <w:pPr>
        <w:rPr>
          <w:rFonts w:ascii="Tahoma" w:hAnsi="Tahoma" w:cs="Tahoma"/>
          <w:lang w:val="ru-RU"/>
        </w:rPr>
      </w:pPr>
      <w:r w:rsidRPr="00A227DF">
        <w:rPr>
          <w:rFonts w:ascii="Tahoma" w:hAnsi="Tahoma" w:cs="Tahoma"/>
          <w:sz w:val="16"/>
          <w:vertAlign w:val="superscript"/>
          <w:lang w:val="ru-RU"/>
        </w:rPr>
        <w:t>2</w:t>
      </w:r>
      <w:r w:rsidR="00A227DF" w:rsidRPr="0088269A">
        <w:rPr>
          <w:rFonts w:ascii="Tahoma" w:hAnsi="Tahoma" w:cs="Tahoma"/>
          <w:sz w:val="16"/>
          <w:vertAlign w:val="superscript"/>
          <w:lang w:val="ru-RU"/>
        </w:rPr>
        <w:t xml:space="preserve"> </w:t>
      </w:r>
      <w:r w:rsidRPr="0088269A">
        <w:rPr>
          <w:rFonts w:ascii="Tahoma" w:hAnsi="Tahoma" w:cs="Tahoma"/>
          <w:sz w:val="16"/>
          <w:lang w:val="ru-RU"/>
        </w:rPr>
        <w:t>Для лицензий SQL Server® 2012 Enterprise Server/CAL и SQL Server® 2012 Enterprise Core используются отдельные носители.</w:t>
      </w:r>
      <w:r w:rsidRPr="00894FD5">
        <w:rPr>
          <w:rFonts w:ascii="Tahoma" w:hAnsi="Tahoma" w:cs="Tahoma"/>
          <w:lang w:val="ru-RU"/>
        </w:rPr>
        <w:t xml:space="preserve"> </w:t>
      </w:r>
      <w:r w:rsidRPr="0088269A">
        <w:rPr>
          <w:rFonts w:ascii="Tahoma" w:hAnsi="Tahoma" w:cs="Tahoma"/>
          <w:sz w:val="16"/>
          <w:lang w:val="ru-RU"/>
        </w:rPr>
        <w:t>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rsidR="00D148C6" w:rsidRPr="00894FD5" w:rsidRDefault="00D148C6" w:rsidP="00A227DF">
      <w:pPr>
        <w:rPr>
          <w:rFonts w:ascii="Tahoma" w:hAnsi="Tahoma"/>
          <w:lang w:val="ru-RU"/>
        </w:rPr>
      </w:pPr>
      <w:r w:rsidRPr="00A227DF">
        <w:rPr>
          <w:rFonts w:ascii="Tahoma" w:hAnsi="Tahoma"/>
          <w:sz w:val="16"/>
          <w:vertAlign w:val="superscript"/>
          <w:lang w:val="ru-RU"/>
        </w:rPr>
        <w:t>3</w:t>
      </w:r>
      <w:r w:rsidR="00A227DF" w:rsidRPr="0088269A">
        <w:rPr>
          <w:rFonts w:ascii="Tahoma" w:hAnsi="Tahoma" w:cs="Tahoma"/>
          <w:sz w:val="16"/>
          <w:vertAlign w:val="superscript"/>
          <w:lang w:val="ru-RU"/>
        </w:rPr>
        <w:t xml:space="preserve"> </w:t>
      </w:r>
      <w:r w:rsidRPr="0088269A">
        <w:rPr>
          <w:rFonts w:ascii="Tahoma" w:hAnsi="Tahoma"/>
          <w:sz w:val="16"/>
          <w:lang w:val="ru-RU"/>
        </w:rPr>
        <w:t>Ссылка на таблицу коэффициентов ядер приводится в Лицензионном соглашении для программного обеспечения SQL 2012.</w:t>
      </w:r>
    </w:p>
    <w:p w:rsidR="00D148C6" w:rsidRPr="00894FD5" w:rsidRDefault="00D148C6" w:rsidP="00A833AE">
      <w:pPr>
        <w:rPr>
          <w:rFonts w:ascii="Tahoma" w:hAnsi="Tahoma"/>
          <w:lang w:val="ru-RU"/>
        </w:rPr>
      </w:pPr>
    </w:p>
    <w:p w:rsidR="00D148C6" w:rsidRPr="00894FD5" w:rsidRDefault="00D148C6" w:rsidP="00A833AE">
      <w:pPr>
        <w:spacing w:before="120" w:after="120"/>
        <w:jc w:val="both"/>
        <w:rPr>
          <w:rFonts w:ascii="Tahoma" w:hAnsi="Tahoma" w:cs="Tahoma"/>
          <w:lang w:val="ru-RU"/>
        </w:rPr>
      </w:pPr>
      <w:r w:rsidRPr="0088269A">
        <w:rPr>
          <w:rFonts w:ascii="Tahoma" w:hAnsi="Tahoma" w:cs="Tahoma"/>
          <w:sz w:val="16"/>
          <w:lang w:val="ru-RU"/>
        </w:rPr>
        <w:t>Клиенты с Конечными пользователями, для которых действует Включенное право обновления для лицензий на процессор SQL Server, могут выполнить обновление Единого решения для Конечных пользователей с целью включения SQL Server 2014 на основе представленных ниже соотношений процессоров к ядрам.</w:t>
      </w:r>
      <w:r w:rsidRPr="00894FD5">
        <w:rPr>
          <w:rFonts w:ascii="Tahoma" w:hAnsi="Tahoma" w:cs="Tahoma"/>
          <w:lang w:val="ru-RU"/>
        </w:rPr>
        <w:t xml:space="preserve"> </w:t>
      </w:r>
      <w:r w:rsidRPr="0088269A">
        <w:rPr>
          <w:rFonts w:ascii="Tahoma" w:hAnsi="Tahoma" w:cs="Tahoma"/>
          <w:sz w:val="16"/>
          <w:lang w:val="ru-RU"/>
        </w:rPr>
        <w:t>Клиенты с Конечными пользователями, для которых действует Включенное право обновления для лицензий на сервер SQL Server (выпуск Standard или Workgroup), могут выполнить обновление Единого решения для Конечных пользователей с целью включения SQL Server 2014 Standard, как описано ниже.</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D148C6" w:rsidRPr="0088269A" w:rsidTr="00046586">
        <w:trPr>
          <w:trHeight w:val="217"/>
        </w:trPr>
        <w:tc>
          <w:tcPr>
            <w:tcW w:w="6300" w:type="dxa"/>
            <w:tcBorders>
              <w:top w:val="nil"/>
              <w:bottom w:val="single" w:sz="4" w:space="0" w:color="F79646"/>
              <w:right w:val="single" w:sz="4" w:space="0" w:color="F79646"/>
            </w:tcBorders>
            <w:shd w:val="clear" w:color="auto" w:fill="F79646"/>
            <w:vAlign w:val="center"/>
          </w:tcPr>
          <w:p w:rsidR="00D148C6" w:rsidRPr="0088269A" w:rsidRDefault="00D148C6" w:rsidP="00046586">
            <w:pPr>
              <w:jc w:val="center"/>
              <w:rPr>
                <w:rFonts w:ascii="Tahoma" w:hAnsi="Tahoma" w:cs="Tahoma"/>
                <w:b/>
                <w:bCs/>
                <w:sz w:val="18"/>
                <w:szCs w:val="18"/>
                <w:lang w:val="pt-BR"/>
              </w:rPr>
            </w:pPr>
            <w:r w:rsidRPr="0088269A">
              <w:rPr>
                <w:rFonts w:ascii="Tahoma" w:hAnsi="Tahoma"/>
                <w:b/>
                <w:sz w:val="18"/>
                <w:lang w:val="ru-RU"/>
              </w:rPr>
              <w:t>Соответствующая лицензия</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D148C6" w:rsidRPr="0088269A" w:rsidRDefault="00D148C6" w:rsidP="00046586">
            <w:pPr>
              <w:jc w:val="center"/>
              <w:rPr>
                <w:rStyle w:val="Hyperlink"/>
                <w:rFonts w:ascii="Tahoma" w:hAnsi="Tahoma" w:cs="Tahoma"/>
                <w:b/>
                <w:bCs/>
                <w:iCs/>
                <w:color w:val="auto"/>
                <w:sz w:val="18"/>
                <w:szCs w:val="18"/>
                <w:u w:val="none"/>
                <w:lang w:val="pt-BR"/>
              </w:rPr>
            </w:pPr>
            <w:r w:rsidRPr="0088269A">
              <w:rPr>
                <w:rFonts w:ascii="Tahoma" w:hAnsi="Tahoma"/>
                <w:b/>
                <w:sz w:val="18"/>
                <w:lang w:val="ru-RU"/>
              </w:rPr>
              <w:t>Правомочная лицензия</w:t>
            </w:r>
          </w:p>
        </w:tc>
      </w:tr>
      <w:tr w:rsidR="00D148C6" w:rsidRPr="00894FD5" w:rsidTr="00046586">
        <w:tc>
          <w:tcPr>
            <w:tcW w:w="6300" w:type="dxa"/>
            <w:tcBorders>
              <w:top w:val="single" w:sz="4" w:space="0" w:color="F79646"/>
              <w:left w:val="single" w:sz="4" w:space="0" w:color="F79646"/>
              <w:bottom w:val="single" w:sz="4" w:space="0" w:color="F79646"/>
              <w:right w:val="single" w:sz="4" w:space="0" w:color="F79646"/>
            </w:tcBorders>
          </w:tcPr>
          <w:p w:rsidR="00D148C6" w:rsidRPr="00894FD5" w:rsidRDefault="00D148C6" w:rsidP="00046586">
            <w:pPr>
              <w:rPr>
                <w:rFonts w:ascii="Tahoma" w:hAnsi="Tahoma" w:cs="Tahoma"/>
                <w:bCs/>
                <w:sz w:val="16"/>
                <w:szCs w:val="19"/>
                <w:lang w:val="ru-RU"/>
              </w:rPr>
            </w:pPr>
            <w:r w:rsidRPr="0088269A">
              <w:rPr>
                <w:rFonts w:ascii="Tahoma" w:hAnsi="Tahoma" w:cs="Tahoma"/>
                <w:sz w:val="16"/>
                <w:lang w:val="ru-RU"/>
              </w:rPr>
              <w:t>Одна (1) лицензия SQL Server</w:t>
            </w:r>
            <w:r w:rsidRPr="00894FD5">
              <w:rPr>
                <w:rStyle w:val="Hyperlink"/>
                <w:rFonts w:ascii="Tahoma" w:hAnsi="Tahoma" w:cs="Tahoma"/>
                <w:bCs/>
                <w:iCs/>
                <w:color w:val="auto"/>
                <w:sz w:val="16"/>
                <w:szCs w:val="16"/>
                <w:u w:val="none"/>
                <w:vertAlign w:val="superscript"/>
                <w:lang w:val="ru-RU"/>
              </w:rPr>
              <w:t>®</w:t>
            </w:r>
            <w:r w:rsidRPr="0088269A">
              <w:rPr>
                <w:rFonts w:ascii="Tahoma" w:hAnsi="Tahoma" w:cs="Tahoma"/>
                <w:sz w:val="16"/>
                <w:lang w:val="ru-RU"/>
              </w:rPr>
              <w:t xml:space="preserve"> Datacenter (на процессор)</w:t>
            </w:r>
          </w:p>
        </w:tc>
        <w:tc>
          <w:tcPr>
            <w:tcW w:w="4590" w:type="dxa"/>
            <w:tcBorders>
              <w:top w:val="single" w:sz="4" w:space="0" w:color="F79646"/>
              <w:left w:val="single" w:sz="4" w:space="0" w:color="F79646"/>
              <w:bottom w:val="single" w:sz="4" w:space="0" w:color="F79646"/>
              <w:right w:val="single" w:sz="4" w:space="0" w:color="F79646"/>
            </w:tcBorders>
          </w:tcPr>
          <w:p w:rsidR="00D148C6" w:rsidRPr="00894FD5" w:rsidRDefault="00D148C6" w:rsidP="00046586">
            <w:pPr>
              <w:rPr>
                <w:rFonts w:ascii="Tahoma" w:hAnsi="Tahoma" w:cs="Tahoma"/>
                <w:bCs/>
                <w:sz w:val="16"/>
                <w:szCs w:val="19"/>
                <w:lang w:val="ru-RU"/>
              </w:rPr>
            </w:pPr>
            <w:r w:rsidRPr="0088269A">
              <w:rPr>
                <w:rFonts w:ascii="Tahoma" w:hAnsi="Tahoma" w:cs="Tahoma"/>
                <w:sz w:val="16"/>
                <w:lang w:val="ru-RU"/>
              </w:rPr>
              <w:t>Восемь (8) лицензий SQL Server</w:t>
            </w:r>
            <w:r w:rsidRPr="00894FD5">
              <w:rPr>
                <w:rStyle w:val="Hyperlink"/>
                <w:rFonts w:ascii="Tahoma" w:hAnsi="Tahoma" w:cs="Tahoma"/>
                <w:bCs/>
                <w:iCs/>
                <w:color w:val="auto"/>
                <w:sz w:val="16"/>
                <w:szCs w:val="16"/>
                <w:u w:val="none"/>
                <w:vertAlign w:val="superscript"/>
                <w:lang w:val="ru-RU"/>
              </w:rPr>
              <w:t>®</w:t>
            </w:r>
            <w:r w:rsidRPr="0088269A">
              <w:rPr>
                <w:rFonts w:ascii="Tahoma" w:hAnsi="Tahoma" w:cs="Tahoma"/>
                <w:sz w:val="16"/>
                <w:lang w:val="ru-RU"/>
              </w:rPr>
              <w:t xml:space="preserve"> 2014 Enterprise Core</w:t>
            </w:r>
            <w:r w:rsidRPr="0088269A">
              <w:rPr>
                <w:rFonts w:ascii="Tahoma" w:hAnsi="Tahoma" w:cs="Tahoma"/>
                <w:sz w:val="16"/>
                <w:vertAlign w:val="superscript"/>
                <w:lang w:val="ru-RU"/>
              </w:rPr>
              <w:t>1,2,3</w:t>
            </w:r>
          </w:p>
        </w:tc>
      </w:tr>
      <w:tr w:rsidR="00D148C6" w:rsidRPr="00894FD5" w:rsidTr="00046586">
        <w:tc>
          <w:tcPr>
            <w:tcW w:w="6300" w:type="dxa"/>
            <w:tcBorders>
              <w:top w:val="single" w:sz="4" w:space="0" w:color="F79646"/>
              <w:left w:val="single" w:sz="4" w:space="0" w:color="F79646"/>
              <w:bottom w:val="single" w:sz="4" w:space="0" w:color="F79646"/>
              <w:right w:val="single" w:sz="4" w:space="0" w:color="F79646"/>
            </w:tcBorders>
          </w:tcPr>
          <w:p w:rsidR="00D148C6" w:rsidRPr="00894FD5" w:rsidRDefault="00D148C6" w:rsidP="00046586">
            <w:pPr>
              <w:rPr>
                <w:rFonts w:ascii="Tahoma" w:hAnsi="Tahoma" w:cs="Tahoma"/>
                <w:bCs/>
                <w:sz w:val="16"/>
                <w:szCs w:val="19"/>
                <w:lang w:val="ru-RU"/>
              </w:rPr>
            </w:pPr>
            <w:r w:rsidRPr="0088269A">
              <w:rPr>
                <w:rFonts w:ascii="Tahoma" w:hAnsi="Tahoma" w:cs="Tahoma"/>
                <w:sz w:val="16"/>
                <w:lang w:val="ru-RU"/>
              </w:rPr>
              <w:t>Одна (1) лицензия SQL Server</w:t>
            </w:r>
            <w:r w:rsidRPr="00894FD5">
              <w:rPr>
                <w:rStyle w:val="Hyperlink"/>
                <w:rFonts w:ascii="Tahoma" w:hAnsi="Tahoma" w:cs="Tahoma"/>
                <w:bCs/>
                <w:iCs/>
                <w:color w:val="auto"/>
                <w:sz w:val="16"/>
                <w:szCs w:val="16"/>
                <w:u w:val="none"/>
                <w:vertAlign w:val="superscript"/>
                <w:lang w:val="ru-RU"/>
              </w:rPr>
              <w:t>®</w:t>
            </w:r>
            <w:r w:rsidRPr="0088269A">
              <w:rPr>
                <w:rFonts w:ascii="Tahoma" w:hAnsi="Tahoma" w:cs="Tahoma"/>
                <w:sz w:val="16"/>
                <w:lang w:val="ru-RU"/>
              </w:rPr>
              <w:t xml:space="preserve"> Enterprise (на процессор)</w:t>
            </w:r>
          </w:p>
        </w:tc>
        <w:tc>
          <w:tcPr>
            <w:tcW w:w="4590" w:type="dxa"/>
            <w:tcBorders>
              <w:top w:val="single" w:sz="4" w:space="0" w:color="F79646"/>
              <w:left w:val="single" w:sz="4" w:space="0" w:color="F79646"/>
              <w:bottom w:val="single" w:sz="4" w:space="0" w:color="F79646"/>
              <w:right w:val="single" w:sz="4" w:space="0" w:color="F79646"/>
            </w:tcBorders>
          </w:tcPr>
          <w:p w:rsidR="00D148C6" w:rsidRPr="00894FD5" w:rsidRDefault="00D148C6" w:rsidP="00046586">
            <w:pPr>
              <w:rPr>
                <w:rFonts w:ascii="Tahoma" w:hAnsi="Tahoma" w:cs="Tahoma"/>
                <w:bCs/>
                <w:sz w:val="16"/>
                <w:szCs w:val="19"/>
                <w:lang w:val="ru-RU"/>
              </w:rPr>
            </w:pPr>
            <w:r w:rsidRPr="0088269A">
              <w:rPr>
                <w:rFonts w:ascii="Tahoma" w:hAnsi="Tahoma" w:cs="Tahoma"/>
                <w:sz w:val="16"/>
                <w:lang w:val="ru-RU"/>
              </w:rPr>
              <w:t>Четыре (4) лицензии SQL Server</w:t>
            </w:r>
            <w:r w:rsidRPr="00894FD5">
              <w:rPr>
                <w:rStyle w:val="Hyperlink"/>
                <w:rFonts w:ascii="Tahoma" w:hAnsi="Tahoma" w:cs="Tahoma"/>
                <w:bCs/>
                <w:iCs/>
                <w:color w:val="auto"/>
                <w:sz w:val="16"/>
                <w:szCs w:val="16"/>
                <w:u w:val="none"/>
                <w:vertAlign w:val="superscript"/>
                <w:lang w:val="ru-RU"/>
              </w:rPr>
              <w:t>®</w:t>
            </w:r>
            <w:r w:rsidRPr="0088269A">
              <w:rPr>
                <w:rFonts w:ascii="Tahoma" w:hAnsi="Tahoma" w:cs="Tahoma"/>
                <w:sz w:val="16"/>
                <w:lang w:val="ru-RU"/>
              </w:rPr>
              <w:t xml:space="preserve"> 2014 Enterprise Core</w:t>
            </w:r>
            <w:r w:rsidRPr="0088269A">
              <w:rPr>
                <w:rFonts w:ascii="Tahoma" w:hAnsi="Tahoma" w:cs="Tahoma"/>
                <w:sz w:val="16"/>
                <w:vertAlign w:val="superscript"/>
                <w:lang w:val="ru-RU"/>
              </w:rPr>
              <w:t>1,2,3</w:t>
            </w:r>
          </w:p>
        </w:tc>
      </w:tr>
      <w:tr w:rsidR="00D148C6" w:rsidRPr="0088269A" w:rsidTr="00046586">
        <w:tc>
          <w:tcPr>
            <w:tcW w:w="6300" w:type="dxa"/>
            <w:tcBorders>
              <w:top w:val="single" w:sz="4" w:space="0" w:color="F79646"/>
              <w:left w:val="single" w:sz="4" w:space="0" w:color="F79646"/>
              <w:bottom w:val="single" w:sz="4" w:space="0" w:color="F79646"/>
              <w:right w:val="single" w:sz="4" w:space="0" w:color="F79646"/>
            </w:tcBorders>
          </w:tcPr>
          <w:p w:rsidR="00D148C6" w:rsidRPr="00894FD5" w:rsidRDefault="00D148C6" w:rsidP="00046586">
            <w:pPr>
              <w:rPr>
                <w:rFonts w:ascii="Tahoma" w:hAnsi="Tahoma" w:cs="Tahoma"/>
                <w:bCs/>
                <w:sz w:val="16"/>
                <w:szCs w:val="19"/>
                <w:lang w:val="ru-RU"/>
              </w:rPr>
            </w:pPr>
            <w:r w:rsidRPr="0088269A">
              <w:rPr>
                <w:rFonts w:ascii="Tahoma" w:hAnsi="Tahoma" w:cs="Tahoma"/>
                <w:sz w:val="16"/>
                <w:lang w:val="ru-RU"/>
              </w:rPr>
              <w:t>Одна (1) лицензия SQL Server</w:t>
            </w:r>
            <w:r w:rsidRPr="00894FD5">
              <w:rPr>
                <w:rStyle w:val="Hyperlink"/>
                <w:rFonts w:ascii="Tahoma" w:hAnsi="Tahoma" w:cs="Tahoma"/>
                <w:bCs/>
                <w:iCs/>
                <w:color w:val="auto"/>
                <w:sz w:val="16"/>
                <w:szCs w:val="16"/>
                <w:u w:val="none"/>
                <w:vertAlign w:val="superscript"/>
                <w:lang w:val="ru-RU"/>
              </w:rPr>
              <w:t>®</w:t>
            </w:r>
            <w:r w:rsidRPr="0088269A">
              <w:rPr>
                <w:rFonts w:ascii="Tahoma" w:hAnsi="Tahoma" w:cs="Tahoma"/>
                <w:sz w:val="16"/>
                <w:lang w:val="ru-RU"/>
              </w:rPr>
              <w:t xml:space="preserve"> Enterprise (серверная)</w:t>
            </w:r>
          </w:p>
        </w:tc>
        <w:tc>
          <w:tcPr>
            <w:tcW w:w="4590" w:type="dxa"/>
            <w:tcBorders>
              <w:top w:val="single" w:sz="4" w:space="0" w:color="F79646"/>
              <w:left w:val="single" w:sz="4" w:space="0" w:color="F79646"/>
              <w:bottom w:val="single" w:sz="4" w:space="0" w:color="F79646"/>
              <w:right w:val="single" w:sz="4" w:space="0" w:color="F79646"/>
            </w:tcBorders>
          </w:tcPr>
          <w:p w:rsidR="00D148C6" w:rsidRPr="0088269A" w:rsidRDefault="00D148C6" w:rsidP="00046586">
            <w:pPr>
              <w:rPr>
                <w:rFonts w:ascii="Tahoma" w:hAnsi="Tahoma" w:cs="Tahoma"/>
                <w:szCs w:val="19"/>
              </w:rPr>
            </w:pPr>
            <w:r w:rsidRPr="0088269A">
              <w:rPr>
                <w:rFonts w:ascii="Tahoma" w:hAnsi="Tahoma" w:cs="Tahoma"/>
                <w:sz w:val="16"/>
                <w:lang w:val="ru-RU"/>
              </w:rPr>
              <w:t>Одна (1) лицензия SQL Server</w:t>
            </w:r>
            <w:r w:rsidRPr="0088269A">
              <w:rPr>
                <w:rStyle w:val="Hyperlink"/>
                <w:rFonts w:ascii="Tahoma" w:hAnsi="Tahoma" w:cs="Tahoma"/>
                <w:bCs/>
                <w:iCs/>
                <w:color w:val="auto"/>
                <w:sz w:val="16"/>
                <w:szCs w:val="16"/>
                <w:u w:val="none"/>
                <w:vertAlign w:val="superscript"/>
                <w:lang w:val="pt-BR"/>
              </w:rPr>
              <w:t>®</w:t>
            </w:r>
            <w:r w:rsidRPr="0088269A">
              <w:rPr>
                <w:rFonts w:ascii="Tahoma" w:hAnsi="Tahoma" w:cs="Tahoma"/>
                <w:sz w:val="16"/>
                <w:lang w:val="ru-RU"/>
              </w:rPr>
              <w:t xml:space="preserve"> 2014 Enterprise Server</w:t>
            </w:r>
            <w:r w:rsidRPr="0088269A">
              <w:rPr>
                <w:rFonts w:ascii="Tahoma" w:hAnsi="Tahoma" w:cs="Tahoma"/>
                <w:sz w:val="16"/>
                <w:vertAlign w:val="superscript"/>
                <w:lang w:val="ru-RU"/>
              </w:rPr>
              <w:t>2</w:t>
            </w:r>
          </w:p>
        </w:tc>
      </w:tr>
      <w:tr w:rsidR="00D148C6" w:rsidRPr="00894FD5" w:rsidTr="00046586">
        <w:trPr>
          <w:trHeight w:val="60"/>
        </w:trPr>
        <w:tc>
          <w:tcPr>
            <w:tcW w:w="6300" w:type="dxa"/>
            <w:tcBorders>
              <w:top w:val="single" w:sz="4" w:space="0" w:color="F79646"/>
              <w:left w:val="single" w:sz="4" w:space="0" w:color="F79646"/>
              <w:bottom w:val="single" w:sz="4" w:space="0" w:color="F79646"/>
              <w:right w:val="single" w:sz="4" w:space="0" w:color="F79646"/>
            </w:tcBorders>
          </w:tcPr>
          <w:p w:rsidR="00D148C6" w:rsidRPr="00894FD5" w:rsidRDefault="00D148C6" w:rsidP="00046586">
            <w:pPr>
              <w:rPr>
                <w:rFonts w:ascii="Tahoma" w:hAnsi="Tahoma" w:cs="Tahoma"/>
                <w:bCs/>
                <w:sz w:val="16"/>
                <w:szCs w:val="19"/>
                <w:lang w:val="ru-RU"/>
              </w:rPr>
            </w:pPr>
            <w:r w:rsidRPr="0088269A">
              <w:rPr>
                <w:rFonts w:ascii="Tahoma" w:hAnsi="Tahoma" w:cs="Tahoma"/>
                <w:sz w:val="16"/>
                <w:lang w:val="ru-RU"/>
              </w:rPr>
              <w:t>Одна (1) лицензия SQL Server</w:t>
            </w:r>
            <w:r w:rsidRPr="00894FD5">
              <w:rPr>
                <w:rStyle w:val="Hyperlink"/>
                <w:rFonts w:ascii="Tahoma" w:hAnsi="Tahoma" w:cs="Tahoma"/>
                <w:bCs/>
                <w:iCs/>
                <w:color w:val="auto"/>
                <w:sz w:val="16"/>
                <w:szCs w:val="16"/>
                <w:u w:val="none"/>
                <w:vertAlign w:val="superscript"/>
                <w:lang w:val="ru-RU"/>
              </w:rPr>
              <w:t>®</w:t>
            </w:r>
            <w:r w:rsidRPr="0088269A">
              <w:rPr>
                <w:rFonts w:ascii="Tahoma" w:hAnsi="Tahoma" w:cs="Tahoma"/>
                <w:sz w:val="16"/>
                <w:lang w:val="ru-RU"/>
              </w:rPr>
              <w:t xml:space="preserve"> Standard (на процессор)</w:t>
            </w:r>
          </w:p>
        </w:tc>
        <w:tc>
          <w:tcPr>
            <w:tcW w:w="4590" w:type="dxa"/>
            <w:tcBorders>
              <w:top w:val="single" w:sz="4" w:space="0" w:color="F79646"/>
              <w:left w:val="single" w:sz="4" w:space="0" w:color="F79646"/>
              <w:bottom w:val="single" w:sz="4" w:space="0" w:color="F79646"/>
              <w:right w:val="single" w:sz="4" w:space="0" w:color="F79646"/>
            </w:tcBorders>
          </w:tcPr>
          <w:p w:rsidR="00D148C6" w:rsidRPr="00894FD5" w:rsidRDefault="00D148C6" w:rsidP="00046586">
            <w:pPr>
              <w:rPr>
                <w:rFonts w:ascii="Tahoma" w:hAnsi="Tahoma" w:cs="Tahoma"/>
                <w:szCs w:val="19"/>
                <w:lang w:val="ru-RU"/>
              </w:rPr>
            </w:pPr>
            <w:r w:rsidRPr="0088269A">
              <w:rPr>
                <w:rFonts w:ascii="Tahoma" w:hAnsi="Tahoma" w:cs="Tahoma"/>
                <w:sz w:val="16"/>
                <w:lang w:val="ru-RU"/>
              </w:rPr>
              <w:t>Четыре (4) лицензии SQL Server</w:t>
            </w:r>
            <w:r w:rsidRPr="00894FD5">
              <w:rPr>
                <w:rStyle w:val="Hyperlink"/>
                <w:rFonts w:ascii="Tahoma" w:hAnsi="Tahoma" w:cs="Tahoma"/>
                <w:bCs/>
                <w:iCs/>
                <w:color w:val="auto"/>
                <w:sz w:val="16"/>
                <w:szCs w:val="16"/>
                <w:u w:val="none"/>
                <w:vertAlign w:val="superscript"/>
                <w:lang w:val="ru-RU"/>
              </w:rPr>
              <w:t>®</w:t>
            </w:r>
            <w:r w:rsidRPr="0088269A">
              <w:rPr>
                <w:rFonts w:ascii="Tahoma" w:hAnsi="Tahoma" w:cs="Tahoma"/>
                <w:sz w:val="16"/>
                <w:lang w:val="ru-RU"/>
              </w:rPr>
              <w:t xml:space="preserve"> 2014 Standard Core</w:t>
            </w:r>
            <w:r w:rsidRPr="0088269A">
              <w:rPr>
                <w:rFonts w:ascii="Tahoma" w:hAnsi="Tahoma" w:cs="Tahoma"/>
                <w:sz w:val="16"/>
                <w:vertAlign w:val="superscript"/>
                <w:lang w:val="ru-RU"/>
              </w:rPr>
              <w:t>1,3</w:t>
            </w:r>
          </w:p>
        </w:tc>
      </w:tr>
      <w:tr w:rsidR="00D148C6" w:rsidRPr="0088269A" w:rsidTr="00A833AE">
        <w:trPr>
          <w:trHeight w:val="260"/>
        </w:trPr>
        <w:tc>
          <w:tcPr>
            <w:tcW w:w="6300" w:type="dxa"/>
            <w:tcBorders>
              <w:top w:val="single" w:sz="4" w:space="0" w:color="F79646"/>
              <w:left w:val="single" w:sz="4" w:space="0" w:color="F79646"/>
              <w:bottom w:val="single" w:sz="4" w:space="0" w:color="F79646"/>
              <w:right w:val="single" w:sz="4" w:space="0" w:color="F79646"/>
            </w:tcBorders>
          </w:tcPr>
          <w:p w:rsidR="00D148C6" w:rsidRPr="00894FD5" w:rsidRDefault="00D148C6" w:rsidP="00046586">
            <w:pPr>
              <w:rPr>
                <w:rFonts w:ascii="Tahoma" w:hAnsi="Tahoma" w:cs="Tahoma"/>
                <w:bCs/>
                <w:sz w:val="16"/>
                <w:szCs w:val="19"/>
                <w:lang w:val="ru-RU"/>
              </w:rPr>
            </w:pPr>
            <w:r w:rsidRPr="0088269A">
              <w:rPr>
                <w:rFonts w:ascii="Tahoma" w:hAnsi="Tahoma" w:cs="Tahoma"/>
                <w:sz w:val="16"/>
                <w:lang w:val="ru-RU"/>
              </w:rPr>
              <w:t>Одна (1) лицензия SQL Server</w:t>
            </w:r>
            <w:r w:rsidRPr="00894FD5">
              <w:rPr>
                <w:rStyle w:val="Hyperlink"/>
                <w:rFonts w:ascii="Tahoma" w:hAnsi="Tahoma" w:cs="Tahoma"/>
                <w:bCs/>
                <w:iCs/>
                <w:color w:val="auto"/>
                <w:sz w:val="16"/>
                <w:szCs w:val="16"/>
                <w:u w:val="none"/>
                <w:vertAlign w:val="superscript"/>
                <w:lang w:val="ru-RU"/>
              </w:rPr>
              <w:t>®</w:t>
            </w:r>
            <w:r w:rsidRPr="0088269A">
              <w:rPr>
                <w:rFonts w:ascii="Tahoma" w:hAnsi="Tahoma" w:cs="Tahoma"/>
                <w:sz w:val="16"/>
                <w:lang w:val="ru-RU"/>
              </w:rPr>
              <w:t xml:space="preserve"> Standard (серверная)</w:t>
            </w:r>
          </w:p>
        </w:tc>
        <w:tc>
          <w:tcPr>
            <w:tcW w:w="4590" w:type="dxa"/>
            <w:tcBorders>
              <w:top w:val="single" w:sz="4" w:space="0" w:color="F79646"/>
              <w:left w:val="single" w:sz="4" w:space="0" w:color="F79646"/>
              <w:bottom w:val="single" w:sz="4" w:space="0" w:color="F79646"/>
              <w:right w:val="single" w:sz="4" w:space="0" w:color="F79646"/>
            </w:tcBorders>
          </w:tcPr>
          <w:p w:rsidR="00D148C6" w:rsidRPr="0088269A" w:rsidRDefault="00D148C6" w:rsidP="00046586">
            <w:pPr>
              <w:rPr>
                <w:rFonts w:ascii="Tahoma" w:hAnsi="Tahoma" w:cs="Tahoma"/>
                <w:szCs w:val="19"/>
              </w:rPr>
            </w:pPr>
            <w:r w:rsidRPr="0088269A">
              <w:rPr>
                <w:rFonts w:ascii="Tahoma" w:hAnsi="Tahoma" w:cs="Tahoma"/>
                <w:sz w:val="16"/>
                <w:lang w:val="ru-RU"/>
              </w:rPr>
              <w:t>Одна (1) лицензия SQL Server</w:t>
            </w:r>
            <w:r w:rsidRPr="0088269A">
              <w:rPr>
                <w:rStyle w:val="Hyperlink"/>
                <w:rFonts w:ascii="Tahoma" w:hAnsi="Tahoma" w:cs="Tahoma"/>
                <w:bCs/>
                <w:iCs/>
                <w:color w:val="auto"/>
                <w:sz w:val="16"/>
                <w:szCs w:val="16"/>
                <w:u w:val="none"/>
                <w:vertAlign w:val="superscript"/>
                <w:lang w:val="pt-BR"/>
              </w:rPr>
              <w:t>®</w:t>
            </w:r>
            <w:r w:rsidRPr="0088269A">
              <w:rPr>
                <w:rFonts w:ascii="Tahoma" w:hAnsi="Tahoma" w:cs="Tahoma"/>
                <w:sz w:val="16"/>
                <w:lang w:val="ru-RU"/>
              </w:rPr>
              <w:t xml:space="preserve"> 2014 Standard Server</w:t>
            </w:r>
          </w:p>
        </w:tc>
      </w:tr>
      <w:tr w:rsidR="00D148C6" w:rsidRPr="00894FD5" w:rsidTr="00046586">
        <w:trPr>
          <w:trHeight w:val="60"/>
        </w:trPr>
        <w:tc>
          <w:tcPr>
            <w:tcW w:w="6300" w:type="dxa"/>
            <w:tcBorders>
              <w:top w:val="single" w:sz="4" w:space="0" w:color="F79646"/>
              <w:left w:val="single" w:sz="4" w:space="0" w:color="F79646"/>
              <w:bottom w:val="single" w:sz="4" w:space="0" w:color="F79646"/>
              <w:right w:val="single" w:sz="4" w:space="0" w:color="F79646"/>
            </w:tcBorders>
          </w:tcPr>
          <w:p w:rsidR="00D148C6" w:rsidRPr="00894FD5" w:rsidRDefault="00D148C6" w:rsidP="00046586">
            <w:pPr>
              <w:rPr>
                <w:rFonts w:ascii="Tahoma" w:hAnsi="Tahoma" w:cs="Tahoma"/>
                <w:bCs/>
                <w:sz w:val="16"/>
                <w:szCs w:val="19"/>
                <w:lang w:val="ru-RU"/>
              </w:rPr>
            </w:pPr>
            <w:r w:rsidRPr="0088269A">
              <w:rPr>
                <w:rFonts w:ascii="Tahoma" w:hAnsi="Tahoma" w:cs="Tahoma"/>
                <w:sz w:val="16"/>
                <w:lang w:val="ru-RU"/>
              </w:rPr>
              <w:t>Одна (1) лицензия SQL Server</w:t>
            </w:r>
            <w:r w:rsidRPr="00894FD5">
              <w:rPr>
                <w:rStyle w:val="Hyperlink"/>
                <w:rFonts w:ascii="Tahoma" w:hAnsi="Tahoma" w:cs="Tahoma"/>
                <w:bCs/>
                <w:iCs/>
                <w:color w:val="auto"/>
                <w:sz w:val="16"/>
                <w:szCs w:val="16"/>
                <w:u w:val="none"/>
                <w:vertAlign w:val="superscript"/>
                <w:lang w:val="ru-RU"/>
              </w:rPr>
              <w:t>®</w:t>
            </w:r>
            <w:r w:rsidRPr="0088269A">
              <w:rPr>
                <w:rFonts w:ascii="Tahoma" w:hAnsi="Tahoma" w:cs="Tahoma"/>
                <w:sz w:val="16"/>
                <w:lang w:val="ru-RU"/>
              </w:rPr>
              <w:t xml:space="preserve"> Workgroup (на процессор)</w:t>
            </w:r>
          </w:p>
        </w:tc>
        <w:tc>
          <w:tcPr>
            <w:tcW w:w="4590" w:type="dxa"/>
            <w:tcBorders>
              <w:top w:val="single" w:sz="4" w:space="0" w:color="F79646"/>
              <w:left w:val="single" w:sz="4" w:space="0" w:color="F79646"/>
              <w:bottom w:val="single" w:sz="4" w:space="0" w:color="F79646"/>
              <w:right w:val="single" w:sz="4" w:space="0" w:color="F79646"/>
            </w:tcBorders>
          </w:tcPr>
          <w:p w:rsidR="00D148C6" w:rsidRPr="00894FD5" w:rsidRDefault="00D148C6" w:rsidP="00046586">
            <w:pPr>
              <w:rPr>
                <w:rFonts w:ascii="Tahoma" w:hAnsi="Tahoma" w:cs="Tahoma"/>
                <w:bCs/>
                <w:sz w:val="16"/>
                <w:szCs w:val="19"/>
                <w:lang w:val="ru-RU"/>
              </w:rPr>
            </w:pPr>
            <w:r w:rsidRPr="0088269A">
              <w:rPr>
                <w:rFonts w:ascii="Tahoma" w:hAnsi="Tahoma" w:cs="Tahoma"/>
                <w:sz w:val="16"/>
                <w:lang w:val="ru-RU"/>
              </w:rPr>
              <w:t>Четыре (4) лицензии SQL Server</w:t>
            </w:r>
            <w:r w:rsidRPr="00894FD5">
              <w:rPr>
                <w:rStyle w:val="Hyperlink"/>
                <w:rFonts w:ascii="Tahoma" w:hAnsi="Tahoma" w:cs="Tahoma"/>
                <w:bCs/>
                <w:iCs/>
                <w:color w:val="auto"/>
                <w:sz w:val="16"/>
                <w:szCs w:val="16"/>
                <w:u w:val="none"/>
                <w:vertAlign w:val="superscript"/>
                <w:lang w:val="ru-RU"/>
              </w:rPr>
              <w:t>®</w:t>
            </w:r>
            <w:r w:rsidRPr="0088269A">
              <w:rPr>
                <w:rFonts w:ascii="Tahoma" w:hAnsi="Tahoma" w:cs="Tahoma"/>
                <w:sz w:val="16"/>
                <w:lang w:val="ru-RU"/>
              </w:rPr>
              <w:t xml:space="preserve"> 2014 Standard Core</w:t>
            </w:r>
            <w:r w:rsidRPr="0088269A">
              <w:rPr>
                <w:rFonts w:ascii="Tahoma" w:hAnsi="Tahoma" w:cs="Tahoma"/>
                <w:sz w:val="16"/>
                <w:vertAlign w:val="superscript"/>
                <w:lang w:val="ru-RU"/>
              </w:rPr>
              <w:t>1,3</w:t>
            </w:r>
          </w:p>
        </w:tc>
      </w:tr>
      <w:tr w:rsidR="00D148C6" w:rsidRPr="0088269A" w:rsidTr="00046586">
        <w:trPr>
          <w:trHeight w:val="60"/>
        </w:trPr>
        <w:tc>
          <w:tcPr>
            <w:tcW w:w="6300" w:type="dxa"/>
            <w:tcBorders>
              <w:top w:val="single" w:sz="4" w:space="0" w:color="F79646"/>
              <w:left w:val="single" w:sz="4" w:space="0" w:color="F79646"/>
              <w:bottom w:val="single" w:sz="4" w:space="0" w:color="F79646"/>
              <w:right w:val="single" w:sz="4" w:space="0" w:color="F79646"/>
            </w:tcBorders>
          </w:tcPr>
          <w:p w:rsidR="00D148C6" w:rsidRPr="00894FD5" w:rsidRDefault="00D148C6" w:rsidP="00046586">
            <w:pPr>
              <w:rPr>
                <w:rFonts w:ascii="Tahoma" w:hAnsi="Tahoma" w:cs="Tahoma"/>
                <w:bCs/>
                <w:sz w:val="16"/>
                <w:szCs w:val="19"/>
                <w:lang w:val="ru-RU"/>
              </w:rPr>
            </w:pPr>
            <w:r w:rsidRPr="0088269A">
              <w:rPr>
                <w:rFonts w:ascii="Tahoma" w:hAnsi="Tahoma" w:cs="Tahoma"/>
                <w:sz w:val="16"/>
                <w:lang w:val="ru-RU"/>
              </w:rPr>
              <w:t>Одна (1) лицензия SQL Server</w:t>
            </w:r>
            <w:r w:rsidRPr="00894FD5">
              <w:rPr>
                <w:rStyle w:val="Hyperlink"/>
                <w:rFonts w:ascii="Tahoma" w:hAnsi="Tahoma" w:cs="Tahoma"/>
                <w:bCs/>
                <w:iCs/>
                <w:color w:val="auto"/>
                <w:sz w:val="16"/>
                <w:szCs w:val="16"/>
                <w:u w:val="none"/>
                <w:vertAlign w:val="superscript"/>
                <w:lang w:val="ru-RU"/>
              </w:rPr>
              <w:t>®</w:t>
            </w:r>
            <w:r w:rsidRPr="0088269A">
              <w:rPr>
                <w:rFonts w:ascii="Tahoma" w:hAnsi="Tahoma" w:cs="Tahoma"/>
                <w:sz w:val="16"/>
                <w:lang w:val="ru-RU"/>
              </w:rPr>
              <w:t xml:space="preserve"> Workgroup (серверная)</w:t>
            </w:r>
          </w:p>
        </w:tc>
        <w:tc>
          <w:tcPr>
            <w:tcW w:w="4590" w:type="dxa"/>
            <w:tcBorders>
              <w:top w:val="single" w:sz="4" w:space="0" w:color="F79646"/>
              <w:left w:val="single" w:sz="4" w:space="0" w:color="F79646"/>
              <w:bottom w:val="single" w:sz="4" w:space="0" w:color="F79646"/>
              <w:right w:val="single" w:sz="4" w:space="0" w:color="F79646"/>
            </w:tcBorders>
          </w:tcPr>
          <w:p w:rsidR="00D148C6" w:rsidRPr="0088269A" w:rsidRDefault="00D148C6" w:rsidP="00046586">
            <w:pPr>
              <w:rPr>
                <w:rFonts w:ascii="Tahoma" w:hAnsi="Tahoma" w:cs="Tahoma"/>
                <w:bCs/>
                <w:sz w:val="16"/>
                <w:szCs w:val="19"/>
              </w:rPr>
            </w:pPr>
            <w:r w:rsidRPr="0088269A">
              <w:rPr>
                <w:rFonts w:ascii="Tahoma" w:hAnsi="Tahoma" w:cs="Tahoma"/>
                <w:sz w:val="16"/>
                <w:lang w:val="ru-RU"/>
              </w:rPr>
              <w:t>Одна (1) лицензия SQL Server</w:t>
            </w:r>
            <w:r w:rsidRPr="0088269A">
              <w:rPr>
                <w:rStyle w:val="Hyperlink"/>
                <w:rFonts w:ascii="Tahoma" w:hAnsi="Tahoma" w:cs="Tahoma"/>
                <w:bCs/>
                <w:iCs/>
                <w:color w:val="auto"/>
                <w:sz w:val="16"/>
                <w:szCs w:val="16"/>
                <w:u w:val="none"/>
                <w:vertAlign w:val="superscript"/>
                <w:lang w:val="pt-BR"/>
              </w:rPr>
              <w:t>®</w:t>
            </w:r>
            <w:r w:rsidRPr="0088269A">
              <w:rPr>
                <w:rFonts w:ascii="Tahoma" w:hAnsi="Tahoma" w:cs="Tahoma"/>
                <w:sz w:val="16"/>
                <w:lang w:val="ru-RU"/>
              </w:rPr>
              <w:t xml:space="preserve"> 2014 Standard Server</w:t>
            </w:r>
          </w:p>
        </w:tc>
      </w:tr>
    </w:tbl>
    <w:p w:rsidR="00D148C6" w:rsidRPr="0088269A" w:rsidRDefault="00D148C6" w:rsidP="00A833AE">
      <w:pPr>
        <w:rPr>
          <w:rFonts w:ascii="Tahoma" w:hAnsi="Tahoma"/>
        </w:rPr>
      </w:pPr>
    </w:p>
    <w:p w:rsidR="00D148C6" w:rsidRPr="00894FD5" w:rsidRDefault="00A227DF" w:rsidP="00A227DF">
      <w:pPr>
        <w:rPr>
          <w:rFonts w:ascii="Tahoma" w:hAnsi="Tahoma" w:cs="Tahoma"/>
          <w:lang w:val="ru-RU"/>
        </w:rPr>
      </w:pPr>
      <w:r w:rsidRPr="00894FD5">
        <w:rPr>
          <w:rFonts w:ascii="Tahoma" w:hAnsi="Tahoma" w:cs="Tahoma"/>
          <w:sz w:val="16"/>
          <w:vertAlign w:val="superscript"/>
          <w:lang w:val="ru-RU"/>
        </w:rPr>
        <w:t>1</w:t>
      </w:r>
      <w:r w:rsidRPr="0088269A">
        <w:rPr>
          <w:rFonts w:ascii="Tahoma" w:hAnsi="Tahoma" w:cs="Tahoma"/>
          <w:sz w:val="16"/>
          <w:vertAlign w:val="superscript"/>
          <w:lang w:val="ru-RU"/>
        </w:rPr>
        <w:t xml:space="preserve"> </w:t>
      </w:r>
      <w:r w:rsidR="00D148C6" w:rsidRPr="0088269A">
        <w:rPr>
          <w:rFonts w:ascii="Tahoma" w:hAnsi="Tahoma" w:cs="Tahoma"/>
          <w:sz w:val="16"/>
          <w:lang w:val="ru-RU"/>
        </w:rPr>
        <w:t xml:space="preserve">Клиентам с лицензиями на процессор для SQL Server для использования только в среде выполнения следует воспользоваться дополнительным примечанием ниже об обновлении лицензий на ядро для SQL Server 2014. </w:t>
      </w:r>
    </w:p>
    <w:p w:rsidR="00D148C6" w:rsidRPr="00894FD5" w:rsidRDefault="00D148C6" w:rsidP="00A227DF">
      <w:pPr>
        <w:rPr>
          <w:rFonts w:ascii="Tahoma" w:hAnsi="Tahoma" w:cs="Tahoma"/>
          <w:lang w:val="ru-RU"/>
        </w:rPr>
      </w:pPr>
      <w:r w:rsidRPr="00A227DF">
        <w:rPr>
          <w:rFonts w:ascii="Tahoma" w:hAnsi="Tahoma" w:cs="Tahoma"/>
          <w:sz w:val="16"/>
          <w:vertAlign w:val="superscript"/>
          <w:lang w:val="ru-RU"/>
        </w:rPr>
        <w:t>2</w:t>
      </w:r>
      <w:r w:rsidR="00A227DF" w:rsidRPr="0088269A">
        <w:rPr>
          <w:rFonts w:ascii="Tahoma" w:hAnsi="Tahoma" w:cs="Tahoma"/>
          <w:sz w:val="16"/>
          <w:vertAlign w:val="superscript"/>
          <w:lang w:val="ru-RU"/>
        </w:rPr>
        <w:t xml:space="preserve"> </w:t>
      </w:r>
      <w:r w:rsidRPr="0088269A">
        <w:rPr>
          <w:rFonts w:ascii="Tahoma" w:hAnsi="Tahoma" w:cs="Tahoma"/>
          <w:sz w:val="16"/>
          <w:lang w:val="ru-RU"/>
        </w:rPr>
        <w:t>Для лицензий SQL Server</w:t>
      </w:r>
      <w:r w:rsidRPr="0088269A">
        <w:rPr>
          <w:rFonts w:ascii="Tahoma" w:hAnsi="Tahoma" w:cs="Tahoma"/>
          <w:sz w:val="16"/>
          <w:vertAlign w:val="superscript"/>
          <w:lang w:val="ru-RU"/>
        </w:rPr>
        <w:t>®</w:t>
      </w:r>
      <w:r w:rsidRPr="0088269A">
        <w:rPr>
          <w:rFonts w:ascii="Tahoma" w:hAnsi="Tahoma" w:cs="Tahoma"/>
          <w:sz w:val="16"/>
          <w:lang w:val="ru-RU"/>
        </w:rPr>
        <w:t xml:space="preserve"> 2014 Enterprise Server/CAL и SQL Server</w:t>
      </w:r>
      <w:r w:rsidRPr="0088269A">
        <w:rPr>
          <w:rFonts w:ascii="Tahoma" w:hAnsi="Tahoma" w:cs="Tahoma"/>
          <w:sz w:val="16"/>
          <w:vertAlign w:val="superscript"/>
          <w:lang w:val="ru-RU"/>
        </w:rPr>
        <w:t>®</w:t>
      </w:r>
      <w:r w:rsidRPr="0088269A">
        <w:rPr>
          <w:rFonts w:ascii="Tahoma" w:hAnsi="Tahoma" w:cs="Tahoma"/>
          <w:sz w:val="16"/>
          <w:lang w:val="ru-RU"/>
        </w:rPr>
        <w:t xml:space="preserve"> 2014 Enterprise Core используются отдельные носители.</w:t>
      </w:r>
      <w:r w:rsidRPr="00894FD5">
        <w:rPr>
          <w:rFonts w:ascii="Tahoma" w:hAnsi="Tahoma" w:cs="Tahoma"/>
          <w:lang w:val="ru-RU"/>
        </w:rPr>
        <w:t xml:space="preserve"> </w:t>
      </w:r>
      <w:r w:rsidRPr="0088269A">
        <w:rPr>
          <w:rFonts w:ascii="Tahoma" w:hAnsi="Tahoma" w:cs="Tahoma"/>
          <w:sz w:val="16"/>
          <w:lang w:val="ru-RU"/>
        </w:rPr>
        <w:t>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rsidR="00D148C6" w:rsidRPr="00894FD5" w:rsidRDefault="00D148C6" w:rsidP="00A227DF">
      <w:pPr>
        <w:rPr>
          <w:rFonts w:ascii="Tahoma" w:hAnsi="Tahoma" w:cs="Tahoma"/>
          <w:lang w:val="ru-RU"/>
        </w:rPr>
      </w:pPr>
      <w:r w:rsidRPr="00A227DF">
        <w:rPr>
          <w:rFonts w:ascii="Tahoma" w:hAnsi="Tahoma" w:cs="Tahoma"/>
          <w:sz w:val="16"/>
          <w:vertAlign w:val="superscript"/>
          <w:lang w:val="ru-RU"/>
        </w:rPr>
        <w:t>3</w:t>
      </w:r>
      <w:r w:rsidR="00A227DF" w:rsidRPr="0088269A">
        <w:rPr>
          <w:rFonts w:ascii="Tahoma" w:hAnsi="Tahoma" w:cs="Tahoma"/>
          <w:sz w:val="16"/>
          <w:vertAlign w:val="superscript"/>
          <w:lang w:val="ru-RU"/>
        </w:rPr>
        <w:t xml:space="preserve"> </w:t>
      </w:r>
      <w:r w:rsidRPr="0088269A">
        <w:rPr>
          <w:rFonts w:ascii="Tahoma" w:hAnsi="Tahoma" w:cs="Tahoma"/>
          <w:sz w:val="16"/>
          <w:lang w:val="ru-RU"/>
        </w:rPr>
        <w:t>Ссылка на таблицу коэффициентов ядер приводится в Лицензионном соглашении для программного обеспечения SQL 2014.</w:t>
      </w:r>
    </w:p>
    <w:p w:rsidR="00D148C6" w:rsidRPr="00894FD5" w:rsidRDefault="00D148C6" w:rsidP="00A833AE">
      <w:pPr>
        <w:rPr>
          <w:rFonts w:ascii="Tahoma" w:hAnsi="Tahoma"/>
          <w:lang w:val="ru-RU"/>
        </w:rPr>
      </w:pPr>
    </w:p>
    <w:p w:rsidR="00D148C6" w:rsidRPr="00894FD5" w:rsidRDefault="00D148C6" w:rsidP="00A833AE">
      <w:pPr>
        <w:rPr>
          <w:rFonts w:ascii="Tahoma" w:hAnsi="Tahoma" w:cs="Tahoma"/>
          <w:lang w:val="ru-RU"/>
        </w:rPr>
      </w:pPr>
      <w:r w:rsidRPr="0088269A">
        <w:rPr>
          <w:rFonts w:ascii="Tahoma" w:hAnsi="Tahoma" w:cs="Tahoma"/>
          <w:color w:val="000000"/>
          <w:sz w:val="16"/>
          <w:lang w:val="ru-RU"/>
        </w:rPr>
        <w:t>SQL Server 2012 Enterprise Core и SQL Server 2012 Standard Core — это последние версии лицензии на ядро для SQL Server, в которые включен выпуск для использования только в среде выполнения</w:t>
      </w:r>
      <w:r w:rsidRPr="00894FD5">
        <w:rPr>
          <w:rFonts w:ascii="Tahoma" w:hAnsi="Tahoma" w:cs="Tahoma"/>
          <w:lang w:val="ru-RU"/>
        </w:rPr>
        <w:t xml:space="preserve"> </w:t>
      </w:r>
      <w:r w:rsidRPr="0088269A">
        <w:rPr>
          <w:rFonts w:ascii="Tahoma" w:hAnsi="Tahoma" w:cs="Tahoma"/>
          <w:sz w:val="16"/>
          <w:lang w:val="ru-RU"/>
        </w:rPr>
        <w:t xml:space="preserve">Клиенты с Конечными пользователями, для которых действует Включенное право обновления </w:t>
      </w:r>
      <w:r w:rsidRPr="0088269A">
        <w:rPr>
          <w:rFonts w:ascii="Tahoma" w:hAnsi="Tahoma" w:cs="Tahoma"/>
          <w:color w:val="000000"/>
          <w:sz w:val="16"/>
          <w:lang w:val="ru-RU"/>
        </w:rPr>
        <w:t>SQL Server Enterprise Core</w:t>
      </w:r>
      <w:r w:rsidRPr="0088269A">
        <w:rPr>
          <w:rFonts w:ascii="Tahoma" w:hAnsi="Tahoma" w:cs="Tahoma"/>
          <w:sz w:val="16"/>
          <w:lang w:val="ru-RU"/>
        </w:rPr>
        <w:t xml:space="preserve"> или </w:t>
      </w:r>
      <w:r w:rsidRPr="0088269A">
        <w:rPr>
          <w:rFonts w:ascii="Tahoma" w:hAnsi="Tahoma" w:cs="Tahoma"/>
          <w:color w:val="000000"/>
          <w:sz w:val="16"/>
          <w:lang w:val="ru-RU"/>
        </w:rPr>
        <w:t>SQL Server Standard Core (для использования только в среде выполнения),</w:t>
      </w:r>
      <w:r w:rsidRPr="0088269A">
        <w:rPr>
          <w:rFonts w:ascii="Tahoma" w:hAnsi="Tahoma" w:cs="Tahoma"/>
          <w:sz w:val="16"/>
          <w:lang w:val="ru-RU"/>
        </w:rPr>
        <w:t xml:space="preserve"> могут выполнить обновление Единого решения для Конечных пользователей с целью включения SQL Server 2014 </w:t>
      </w:r>
      <w:r w:rsidRPr="0088269A">
        <w:rPr>
          <w:rFonts w:ascii="Tahoma" w:hAnsi="Tahoma" w:cs="Tahoma"/>
          <w:color w:val="000000"/>
          <w:sz w:val="16"/>
          <w:lang w:val="ru-RU"/>
        </w:rPr>
        <w:t>Enterprise Core или SQL Server 2014 Standard Core (лицензии без ограничений в использовании) соответственно</w:t>
      </w:r>
      <w:r w:rsidRPr="0088269A">
        <w:rPr>
          <w:rFonts w:ascii="Tahoma" w:hAnsi="Tahoma" w:cs="Tahoma"/>
          <w:sz w:val="16"/>
          <w:lang w:val="ru-RU"/>
        </w:rPr>
        <w:t xml:space="preserve"> вместо лицензированных копий </w:t>
      </w:r>
      <w:r w:rsidRPr="0088269A">
        <w:rPr>
          <w:rFonts w:ascii="Tahoma" w:hAnsi="Tahoma" w:cs="Tahoma"/>
          <w:color w:val="000000"/>
          <w:sz w:val="16"/>
          <w:lang w:val="ru-RU"/>
        </w:rPr>
        <w:t>SQL Server 2012 Enterprise Core и SQL Server 2012 Standard Core (для использования только в среде выполнения), как описано ниже</w:t>
      </w:r>
      <w:r w:rsidRPr="0088269A">
        <w:rPr>
          <w:rFonts w:ascii="Tahoma" w:hAnsi="Tahoma" w:cs="Tahoma"/>
          <w:sz w:val="16"/>
          <w:lang w:val="ru-RU"/>
        </w:rPr>
        <w:t>.</w:t>
      </w:r>
      <w:r w:rsidR="00931A3E" w:rsidRPr="00894FD5">
        <w:rPr>
          <w:rFonts w:ascii="Tahoma" w:hAnsi="Tahoma" w:cs="Tahoma"/>
          <w:lang w:val="ru-RU"/>
        </w:rPr>
        <w:t xml:space="preserve"> </w:t>
      </w:r>
      <w:r w:rsidRPr="0088269A">
        <w:rPr>
          <w:rFonts w:ascii="Tahoma" w:hAnsi="Tahoma" w:cs="Tahoma"/>
          <w:sz w:val="16"/>
          <w:lang w:val="ru-RU"/>
        </w:rPr>
        <w:t xml:space="preserve">Клиенты с Конечными пользователями, для которых </w:t>
      </w:r>
      <w:r w:rsidRPr="0088269A">
        <w:rPr>
          <w:rFonts w:ascii="Tahoma" w:hAnsi="Tahoma" w:cs="Tahoma"/>
          <w:sz w:val="16"/>
          <w:lang w:val="ru-RU"/>
        </w:rPr>
        <w:lastRenderedPageBreak/>
        <w:t xml:space="preserve">действует Включенное право обновления лицензий на процессор для </w:t>
      </w:r>
      <w:r w:rsidRPr="0088269A">
        <w:rPr>
          <w:rFonts w:ascii="Tahoma" w:hAnsi="Tahoma" w:cs="Tahoma"/>
          <w:color w:val="000000"/>
          <w:sz w:val="16"/>
          <w:lang w:val="ru-RU"/>
        </w:rPr>
        <w:t>SQL Server (для использования только в среде выполнения), при обновлении до SQL Server 2014, как описано выше,</w:t>
      </w:r>
      <w:r w:rsidRPr="0088269A">
        <w:rPr>
          <w:rFonts w:ascii="Tahoma" w:hAnsi="Tahoma" w:cs="Tahoma"/>
          <w:sz w:val="16"/>
          <w:lang w:val="ru-RU"/>
        </w:rPr>
        <w:t xml:space="preserve"> могут выполнить обновление Единого решения для Конечных пользователей с целью включения соответствующего выпуска SQL Server 2014 </w:t>
      </w:r>
      <w:r w:rsidRPr="0088269A">
        <w:rPr>
          <w:rFonts w:ascii="Tahoma" w:hAnsi="Tahoma" w:cs="Tahoma"/>
          <w:color w:val="000000"/>
          <w:sz w:val="16"/>
          <w:lang w:val="ru-RU"/>
        </w:rPr>
        <w:t xml:space="preserve">(лицензии без ограничений в использовании) </w:t>
      </w:r>
      <w:r w:rsidRPr="0088269A">
        <w:rPr>
          <w:rFonts w:ascii="Tahoma" w:hAnsi="Tahoma" w:cs="Tahoma"/>
          <w:sz w:val="16"/>
          <w:lang w:val="ru-RU"/>
        </w:rPr>
        <w:t xml:space="preserve">вместо лицензированных копий </w:t>
      </w:r>
      <w:r w:rsidRPr="0088269A">
        <w:rPr>
          <w:rFonts w:ascii="Tahoma" w:hAnsi="Tahoma" w:cs="Tahoma"/>
          <w:color w:val="000000"/>
          <w:sz w:val="16"/>
          <w:lang w:val="ru-RU"/>
        </w:rPr>
        <w:t>SQL Server (для использования только в среде выполнения)</w:t>
      </w:r>
      <w:r w:rsidRPr="0088269A">
        <w:rPr>
          <w:rFonts w:ascii="Tahoma" w:hAnsi="Tahoma" w:cs="Tahoma"/>
          <w:sz w:val="16"/>
          <w:lang w:val="ru-RU"/>
        </w:rPr>
        <w:t>.</w:t>
      </w:r>
      <w:r w:rsidR="00931A3E" w:rsidRPr="00894FD5">
        <w:rPr>
          <w:rFonts w:ascii="Tahoma" w:hAnsi="Tahoma" w:cs="Tahoma"/>
          <w:lang w:val="ru-RU"/>
        </w:rPr>
        <w:t xml:space="preserve"> </w:t>
      </w:r>
    </w:p>
    <w:p w:rsidR="00D148C6" w:rsidRPr="00894FD5" w:rsidRDefault="00D148C6" w:rsidP="00A833AE">
      <w:pPr>
        <w:rPr>
          <w:rFonts w:hAnsi="Verdana"/>
          <w:lang w:val="ru-RU"/>
        </w:rPr>
      </w:pPr>
    </w:p>
    <w:tbl>
      <w:tblPr>
        <w:tblW w:w="10890"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D148C6" w:rsidRPr="0088269A" w:rsidTr="00A833AE">
        <w:trPr>
          <w:trHeight w:val="217"/>
        </w:trPr>
        <w:tc>
          <w:tcPr>
            <w:tcW w:w="6300" w:type="dxa"/>
            <w:tcBorders>
              <w:top w:val="nil"/>
              <w:bottom w:val="single" w:sz="4" w:space="0" w:color="F79646"/>
              <w:right w:val="single" w:sz="4" w:space="0" w:color="F79646"/>
            </w:tcBorders>
            <w:shd w:val="clear" w:color="auto" w:fill="F79646"/>
            <w:vAlign w:val="center"/>
          </w:tcPr>
          <w:p w:rsidR="00D148C6" w:rsidRPr="0088269A" w:rsidRDefault="00D148C6" w:rsidP="00046586">
            <w:pPr>
              <w:jc w:val="center"/>
              <w:rPr>
                <w:rFonts w:ascii="Tahoma" w:hAnsi="Tahoma" w:cs="Tahoma"/>
                <w:b/>
                <w:bCs/>
                <w:sz w:val="18"/>
                <w:szCs w:val="18"/>
                <w:lang w:val="pt-BR"/>
              </w:rPr>
            </w:pPr>
            <w:r w:rsidRPr="0088269A">
              <w:rPr>
                <w:rFonts w:ascii="Tahoma" w:hAnsi="Tahoma"/>
                <w:b/>
                <w:sz w:val="18"/>
                <w:lang w:val="ru-RU"/>
              </w:rPr>
              <w:t>Соответствующая лицензия</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D148C6" w:rsidRPr="0088269A" w:rsidRDefault="00D148C6" w:rsidP="00046586">
            <w:pPr>
              <w:jc w:val="center"/>
              <w:rPr>
                <w:rStyle w:val="Hyperlink"/>
                <w:rFonts w:ascii="Tahoma" w:hAnsi="Tahoma" w:cs="Tahoma"/>
                <w:b/>
                <w:bCs/>
                <w:iCs/>
                <w:color w:val="auto"/>
                <w:sz w:val="18"/>
                <w:szCs w:val="18"/>
                <w:u w:val="none"/>
                <w:lang w:val="pt-BR"/>
              </w:rPr>
            </w:pPr>
            <w:r w:rsidRPr="0088269A">
              <w:rPr>
                <w:rFonts w:ascii="Tahoma" w:hAnsi="Tahoma"/>
                <w:b/>
                <w:sz w:val="18"/>
                <w:lang w:val="ru-RU"/>
              </w:rPr>
              <w:t>Правомочная лицензия</w:t>
            </w:r>
          </w:p>
        </w:tc>
      </w:tr>
      <w:tr w:rsidR="00D148C6" w:rsidRPr="00894FD5" w:rsidTr="00A833AE">
        <w:tc>
          <w:tcPr>
            <w:tcW w:w="6300" w:type="dxa"/>
            <w:tcBorders>
              <w:top w:val="single" w:sz="4" w:space="0" w:color="F79646"/>
              <w:left w:val="single" w:sz="4" w:space="0" w:color="F79646"/>
              <w:bottom w:val="single" w:sz="4" w:space="0" w:color="F79646"/>
              <w:right w:val="single" w:sz="4" w:space="0" w:color="F79646"/>
            </w:tcBorders>
          </w:tcPr>
          <w:p w:rsidR="00D148C6" w:rsidRPr="00894FD5" w:rsidRDefault="00D148C6" w:rsidP="00046586">
            <w:pPr>
              <w:rPr>
                <w:rFonts w:ascii="Tahoma" w:hAnsi="Tahoma" w:cs="Tahoma"/>
                <w:bCs/>
                <w:sz w:val="16"/>
                <w:szCs w:val="19"/>
                <w:lang w:val="ru-RU"/>
              </w:rPr>
            </w:pPr>
            <w:r w:rsidRPr="0088269A">
              <w:rPr>
                <w:rFonts w:ascii="Tahoma" w:hAnsi="Tahoma" w:cs="Tahoma"/>
                <w:sz w:val="16"/>
                <w:lang w:val="ru-RU"/>
              </w:rPr>
              <w:t>Одна (1) лицензия SQL Server</w:t>
            </w:r>
            <w:r w:rsidR="000C4C5A" w:rsidRPr="00894FD5">
              <w:rPr>
                <w:rStyle w:val="Hyperlink"/>
                <w:rFonts w:ascii="Tahoma" w:hAnsi="Tahoma" w:cs="Tahoma"/>
                <w:bCs/>
                <w:iCs/>
                <w:color w:val="auto"/>
                <w:sz w:val="16"/>
                <w:szCs w:val="16"/>
                <w:u w:val="none"/>
                <w:vertAlign w:val="superscript"/>
                <w:lang w:val="ru-RU"/>
              </w:rPr>
              <w:t>®</w:t>
            </w:r>
            <w:r w:rsidRPr="0088269A">
              <w:rPr>
                <w:rFonts w:ascii="Tahoma" w:hAnsi="Tahoma" w:cs="Tahoma"/>
                <w:sz w:val="16"/>
                <w:lang w:val="ru-RU"/>
              </w:rPr>
              <w:t xml:space="preserve"> Enterprise Core (для использования только в среде выполнения)</w:t>
            </w:r>
          </w:p>
        </w:tc>
        <w:tc>
          <w:tcPr>
            <w:tcW w:w="4590" w:type="dxa"/>
            <w:tcBorders>
              <w:top w:val="single" w:sz="4" w:space="0" w:color="F79646"/>
              <w:left w:val="single" w:sz="4" w:space="0" w:color="F79646"/>
              <w:bottom w:val="single" w:sz="4" w:space="0" w:color="F79646"/>
              <w:right w:val="single" w:sz="4" w:space="0" w:color="F79646"/>
            </w:tcBorders>
          </w:tcPr>
          <w:p w:rsidR="00D148C6" w:rsidRPr="00894FD5" w:rsidRDefault="00D148C6" w:rsidP="00046586">
            <w:pPr>
              <w:rPr>
                <w:rFonts w:ascii="Tahoma" w:hAnsi="Tahoma" w:cs="Tahoma"/>
                <w:bCs/>
                <w:sz w:val="16"/>
                <w:szCs w:val="19"/>
                <w:lang w:val="ru-RU"/>
              </w:rPr>
            </w:pPr>
            <w:r w:rsidRPr="0088269A">
              <w:rPr>
                <w:rFonts w:ascii="Tahoma" w:hAnsi="Tahoma" w:cs="Tahoma"/>
                <w:sz w:val="16"/>
                <w:lang w:val="ru-RU"/>
              </w:rPr>
              <w:t>Одна (1) лицензия SQL Server</w:t>
            </w:r>
            <w:r w:rsidRPr="00894FD5">
              <w:rPr>
                <w:rStyle w:val="Hyperlink"/>
                <w:rFonts w:ascii="Tahoma" w:hAnsi="Tahoma" w:cs="Tahoma"/>
                <w:bCs/>
                <w:iCs/>
                <w:color w:val="auto"/>
                <w:sz w:val="16"/>
                <w:szCs w:val="16"/>
                <w:u w:val="none"/>
                <w:vertAlign w:val="superscript"/>
                <w:lang w:val="ru-RU"/>
              </w:rPr>
              <w:t>®</w:t>
            </w:r>
            <w:r w:rsidRPr="0088269A">
              <w:rPr>
                <w:rFonts w:ascii="Tahoma" w:hAnsi="Tahoma" w:cs="Tahoma"/>
                <w:sz w:val="16"/>
                <w:lang w:val="ru-RU"/>
              </w:rPr>
              <w:t xml:space="preserve"> 2014 Enterprise Core (без ограничений в использовании)</w:t>
            </w:r>
          </w:p>
        </w:tc>
      </w:tr>
      <w:tr w:rsidR="00D148C6" w:rsidRPr="00894FD5" w:rsidTr="00A833AE">
        <w:tc>
          <w:tcPr>
            <w:tcW w:w="6300" w:type="dxa"/>
            <w:tcBorders>
              <w:top w:val="single" w:sz="4" w:space="0" w:color="F79646"/>
              <w:left w:val="single" w:sz="4" w:space="0" w:color="F79646"/>
              <w:bottom w:val="single" w:sz="4" w:space="0" w:color="F79646"/>
              <w:right w:val="single" w:sz="4" w:space="0" w:color="F79646"/>
            </w:tcBorders>
          </w:tcPr>
          <w:p w:rsidR="00D148C6" w:rsidRPr="00894FD5" w:rsidRDefault="00D148C6" w:rsidP="00046586">
            <w:pPr>
              <w:rPr>
                <w:rFonts w:ascii="Tahoma" w:hAnsi="Tahoma" w:cs="Tahoma"/>
                <w:bCs/>
                <w:sz w:val="16"/>
                <w:szCs w:val="19"/>
                <w:lang w:val="ru-RU"/>
              </w:rPr>
            </w:pPr>
            <w:r w:rsidRPr="0088269A">
              <w:rPr>
                <w:rFonts w:ascii="Tahoma" w:hAnsi="Tahoma" w:cs="Tahoma"/>
                <w:sz w:val="16"/>
                <w:lang w:val="ru-RU"/>
              </w:rPr>
              <w:t>Одна (1) лицензия SQL Server</w:t>
            </w:r>
            <w:r w:rsidRPr="00894FD5">
              <w:rPr>
                <w:rStyle w:val="Hyperlink"/>
                <w:rFonts w:ascii="Tahoma" w:hAnsi="Tahoma" w:cs="Tahoma"/>
                <w:bCs/>
                <w:iCs/>
                <w:color w:val="auto"/>
                <w:sz w:val="16"/>
                <w:szCs w:val="16"/>
                <w:u w:val="none"/>
                <w:vertAlign w:val="superscript"/>
                <w:lang w:val="ru-RU"/>
              </w:rPr>
              <w:t>®</w:t>
            </w:r>
            <w:r w:rsidRPr="0088269A">
              <w:rPr>
                <w:rFonts w:ascii="Tahoma" w:hAnsi="Tahoma" w:cs="Tahoma"/>
                <w:sz w:val="16"/>
                <w:lang w:val="ru-RU"/>
              </w:rPr>
              <w:t xml:space="preserve"> Standard Core (для использования только в среде выполнения)</w:t>
            </w:r>
          </w:p>
        </w:tc>
        <w:tc>
          <w:tcPr>
            <w:tcW w:w="4590" w:type="dxa"/>
            <w:tcBorders>
              <w:top w:val="single" w:sz="4" w:space="0" w:color="F79646"/>
              <w:left w:val="single" w:sz="4" w:space="0" w:color="F79646"/>
              <w:bottom w:val="single" w:sz="4" w:space="0" w:color="F79646"/>
              <w:right w:val="single" w:sz="4" w:space="0" w:color="F79646"/>
            </w:tcBorders>
          </w:tcPr>
          <w:p w:rsidR="00D148C6" w:rsidRPr="00894FD5" w:rsidRDefault="00D148C6" w:rsidP="00046586">
            <w:pPr>
              <w:rPr>
                <w:rFonts w:ascii="Tahoma" w:hAnsi="Tahoma" w:cs="Tahoma"/>
                <w:bCs/>
                <w:sz w:val="16"/>
                <w:szCs w:val="19"/>
                <w:lang w:val="ru-RU"/>
              </w:rPr>
            </w:pPr>
            <w:r w:rsidRPr="0088269A">
              <w:rPr>
                <w:rFonts w:ascii="Tahoma" w:hAnsi="Tahoma" w:cs="Tahoma"/>
                <w:sz w:val="16"/>
                <w:lang w:val="ru-RU"/>
              </w:rPr>
              <w:t>Одна (1) лицензия SQL Server</w:t>
            </w:r>
            <w:r w:rsidRPr="00894FD5">
              <w:rPr>
                <w:rStyle w:val="Hyperlink"/>
                <w:rFonts w:ascii="Tahoma" w:hAnsi="Tahoma" w:cs="Tahoma"/>
                <w:bCs/>
                <w:iCs/>
                <w:color w:val="auto"/>
                <w:sz w:val="16"/>
                <w:szCs w:val="16"/>
                <w:u w:val="none"/>
                <w:vertAlign w:val="superscript"/>
                <w:lang w:val="ru-RU"/>
              </w:rPr>
              <w:t>®</w:t>
            </w:r>
            <w:r w:rsidRPr="0088269A">
              <w:rPr>
                <w:rFonts w:ascii="Tahoma" w:hAnsi="Tahoma" w:cs="Tahoma"/>
                <w:sz w:val="16"/>
                <w:lang w:val="ru-RU"/>
              </w:rPr>
              <w:t xml:space="preserve"> 2014 Standard Core (без ограничений в использовании)</w:t>
            </w:r>
          </w:p>
        </w:tc>
      </w:tr>
    </w:tbl>
    <w:p w:rsidR="00D148C6" w:rsidRPr="00894FD5" w:rsidRDefault="00D148C6" w:rsidP="00C267FD">
      <w:pPr>
        <w:rPr>
          <w:rFonts w:ascii="Tahoma" w:hAnsi="Tahoma"/>
          <w:lang w:val="ru-RU"/>
        </w:rPr>
      </w:pPr>
    </w:p>
    <w:p w:rsidR="00D148C6" w:rsidRPr="00894FD5" w:rsidRDefault="00D148C6" w:rsidP="00C267FD">
      <w:pPr>
        <w:tabs>
          <w:tab w:val="left" w:pos="3770"/>
        </w:tabs>
        <w:rPr>
          <w:rFonts w:ascii="Tahoma" w:hAnsi="Tahoma" w:cs="Tahoma"/>
          <w:lang w:val="ru-RU"/>
        </w:rPr>
      </w:pPr>
      <w:r w:rsidRPr="0088269A">
        <w:rPr>
          <w:rFonts w:ascii="Tahoma" w:hAnsi="Tahoma" w:cs="Tahoma"/>
          <w:color w:val="000000"/>
          <w:sz w:val="16"/>
          <w:lang w:val="ru-RU"/>
        </w:rPr>
        <w:t xml:space="preserve">Чтобы продлить для Конечных пользователей действие </w:t>
      </w:r>
      <w:r w:rsidRPr="0088269A">
        <w:rPr>
          <w:rFonts w:ascii="Tahoma" w:hAnsi="Tahoma" w:cs="Tahoma"/>
          <w:sz w:val="16"/>
          <w:lang w:val="ru-RU"/>
        </w:rPr>
        <w:t xml:space="preserve">Включенного права обновления для лицензии </w:t>
      </w:r>
      <w:r w:rsidRPr="0088269A">
        <w:rPr>
          <w:rFonts w:ascii="Tahoma" w:hAnsi="Tahoma" w:cs="Tahoma"/>
          <w:color w:val="000000"/>
          <w:sz w:val="16"/>
          <w:lang w:val="ru-RU"/>
        </w:rPr>
        <w:t xml:space="preserve">SQL Server 2014 Enterprise Core или SQL Server 2014 Standard Core (без ограничений в использовании) по истечении текущего срока действия, Клиентам потребуется приобрести </w:t>
      </w:r>
      <w:r w:rsidRPr="0088269A">
        <w:rPr>
          <w:rFonts w:ascii="Tahoma" w:hAnsi="Tahoma" w:cs="Tahoma"/>
          <w:sz w:val="16"/>
          <w:lang w:val="ru-RU"/>
        </w:rPr>
        <w:t>Включенное право обновления (</w:t>
      </w:r>
      <w:r w:rsidRPr="0088269A">
        <w:rPr>
          <w:rFonts w:ascii="Tahoma" w:hAnsi="Tahoma" w:cs="Tahoma"/>
          <w:color w:val="000000"/>
          <w:sz w:val="16"/>
          <w:lang w:val="ru-RU"/>
        </w:rPr>
        <w:t>без ограничений в использовании</w:t>
      </w:r>
      <w:r w:rsidRPr="0088269A">
        <w:rPr>
          <w:rFonts w:ascii="Tahoma" w:hAnsi="Tahoma" w:cs="Tahoma"/>
          <w:sz w:val="16"/>
          <w:lang w:val="ru-RU"/>
        </w:rPr>
        <w:t>) для всех лицензированных ядер.</w:t>
      </w:r>
    </w:p>
    <w:p w:rsidR="00D148C6" w:rsidRPr="00894FD5" w:rsidRDefault="00D148C6" w:rsidP="00C267FD">
      <w:pPr>
        <w:spacing w:before="120" w:after="120"/>
        <w:jc w:val="both"/>
        <w:rPr>
          <w:rFonts w:ascii="Tahoma" w:hAnsi="Tahoma"/>
          <w:lang w:val="ru-RU"/>
        </w:rPr>
      </w:pPr>
    </w:p>
    <w:p w:rsidR="00D148C6" w:rsidRPr="00894FD5" w:rsidRDefault="00D148C6" w:rsidP="00C267FD">
      <w:pPr>
        <w:spacing w:before="120" w:after="120"/>
        <w:jc w:val="both"/>
        <w:rPr>
          <w:rFonts w:ascii="Tahoma" w:hAnsi="Tahoma" w:cs="Tahoma"/>
          <w:lang w:val="ru-RU"/>
        </w:rPr>
      </w:pPr>
      <w:r w:rsidRPr="0088269A">
        <w:rPr>
          <w:rFonts w:ascii="Tahoma" w:hAnsi="Tahoma" w:cs="Tahoma"/>
          <w:b/>
          <w:lang w:val="ru-RU"/>
        </w:rPr>
        <w:t>Предоставление перехода к продукту Microsoft</w:t>
      </w:r>
      <w:r w:rsidRPr="0088269A">
        <w:rPr>
          <w:rFonts w:ascii="Tahoma" w:hAnsi="Tahoma" w:cs="Tahoma"/>
          <w:b/>
          <w:vertAlign w:val="superscript"/>
          <w:lang w:val="ru-RU"/>
        </w:rPr>
        <w:t>®</w:t>
      </w:r>
      <w:r w:rsidRPr="0088269A">
        <w:rPr>
          <w:rFonts w:ascii="Tahoma" w:hAnsi="Tahoma" w:cs="Tahoma"/>
          <w:b/>
          <w:lang w:val="ru-RU"/>
        </w:rPr>
        <w:t xml:space="preserve"> System Center</w:t>
      </w:r>
    </w:p>
    <w:p w:rsidR="00D148C6" w:rsidRPr="0088269A" w:rsidRDefault="00D148C6" w:rsidP="00C267FD">
      <w:pPr>
        <w:rPr>
          <w:rFonts w:ascii="Tahoma" w:hAnsi="Tahoma"/>
          <w:lang w:val="ru-RU"/>
        </w:rPr>
      </w:pPr>
      <w:r w:rsidRPr="0088269A">
        <w:rPr>
          <w:rFonts w:ascii="Tahoma" w:hAnsi="Tahoma"/>
          <w:sz w:val="16"/>
          <w:lang w:val="ru-RU"/>
        </w:rPr>
        <w:t>System Center 2012 – это новый продукт, а не следующая версия прежних продуктов System Center.</w:t>
      </w:r>
      <w:r w:rsidRPr="00894FD5">
        <w:rPr>
          <w:rFonts w:ascii="Tahoma" w:hAnsi="Tahoma"/>
          <w:lang w:val="ru-RU"/>
        </w:rPr>
        <w:t xml:space="preserve"> </w:t>
      </w:r>
      <w:r w:rsidRPr="0088269A">
        <w:rPr>
          <w:rFonts w:ascii="Tahoma" w:hAnsi="Tahoma"/>
          <w:sz w:val="16"/>
          <w:lang w:val="ru-RU"/>
        </w:rPr>
        <w:t>Для обеспечения перехода к новому продукту Пользователям с действующим на 1 апреля 2012 г. Включенным правом обновления предоставляется одноразовая лицензия на переход. Включенное право обновления для Пользователей, имеющих право на одноразовую лицензию на переход, должно действовать до даты обновления до Единого решения System Center 2012.</w:t>
      </w:r>
      <w:r w:rsidRPr="0088269A">
        <w:rPr>
          <w:rFonts w:ascii="Tahoma" w:hAnsi="Tahoma"/>
          <w:lang w:val="ru-RU"/>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D148C6" w:rsidRPr="0088269A" w:rsidTr="00583237">
        <w:trPr>
          <w:trHeight w:val="217"/>
        </w:trPr>
        <w:tc>
          <w:tcPr>
            <w:tcW w:w="6300" w:type="dxa"/>
            <w:tcBorders>
              <w:top w:val="nil"/>
              <w:bottom w:val="single" w:sz="4" w:space="0" w:color="F79646"/>
              <w:right w:val="single" w:sz="4" w:space="0" w:color="F79646"/>
            </w:tcBorders>
            <w:shd w:val="clear" w:color="auto" w:fill="F79646"/>
            <w:vAlign w:val="center"/>
          </w:tcPr>
          <w:p w:rsidR="00D148C6" w:rsidRPr="0088269A" w:rsidRDefault="00D148C6" w:rsidP="00C267FD">
            <w:pPr>
              <w:jc w:val="center"/>
              <w:rPr>
                <w:rFonts w:ascii="Tahoma" w:hAnsi="Tahoma" w:cs="Tahoma"/>
                <w:b/>
                <w:bCs/>
                <w:sz w:val="18"/>
                <w:szCs w:val="18"/>
                <w:lang w:val="pt-BR"/>
              </w:rPr>
            </w:pPr>
            <w:r w:rsidRPr="0088269A">
              <w:rPr>
                <w:rFonts w:ascii="Tahoma" w:hAnsi="Tahoma"/>
                <w:b/>
                <w:sz w:val="18"/>
                <w:lang w:val="ru-RU"/>
              </w:rPr>
              <w:t>Соответствующая лицензия</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D148C6" w:rsidRPr="0088269A" w:rsidRDefault="00D148C6" w:rsidP="00C267FD">
            <w:pPr>
              <w:jc w:val="center"/>
              <w:rPr>
                <w:rStyle w:val="Hyperlink"/>
                <w:rFonts w:ascii="Tahoma" w:hAnsi="Tahoma" w:cs="Tahoma"/>
                <w:b/>
                <w:bCs/>
                <w:iCs/>
                <w:color w:val="auto"/>
                <w:sz w:val="18"/>
                <w:szCs w:val="18"/>
                <w:u w:val="none"/>
                <w:lang w:val="pt-BR"/>
              </w:rPr>
            </w:pPr>
            <w:r w:rsidRPr="0088269A">
              <w:rPr>
                <w:rFonts w:ascii="Tahoma" w:hAnsi="Tahoma"/>
                <w:b/>
                <w:sz w:val="18"/>
                <w:lang w:val="ru-RU"/>
              </w:rPr>
              <w:t>Правомочная лицензия</w:t>
            </w:r>
          </w:p>
        </w:tc>
      </w:tr>
      <w:tr w:rsidR="00D148C6" w:rsidRPr="0088269A"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D148C6" w:rsidRPr="0088269A" w:rsidRDefault="00D148C6" w:rsidP="00C267FD">
            <w:pPr>
              <w:rPr>
                <w:rFonts w:ascii="Tahoma" w:hAnsi="Tahoma" w:cs="Tahoma"/>
                <w:bCs/>
                <w:sz w:val="16"/>
                <w:szCs w:val="16"/>
              </w:rPr>
            </w:pPr>
            <w:r w:rsidRPr="0088269A">
              <w:rPr>
                <w:rFonts w:ascii="Tahoma" w:hAnsi="Tahoma" w:cs="Tahoma"/>
                <w:sz w:val="16"/>
                <w:lang w:val="ru-RU"/>
              </w:rPr>
              <w:t>Любая</w:t>
            </w:r>
            <w:r w:rsidRPr="00894FD5">
              <w:rPr>
                <w:rFonts w:ascii="Tahoma" w:hAnsi="Tahoma" w:cs="Tahoma"/>
                <w:sz w:val="16"/>
              </w:rPr>
              <w:t xml:space="preserve"> </w:t>
            </w:r>
            <w:r w:rsidRPr="0088269A">
              <w:rPr>
                <w:rFonts w:ascii="Tahoma" w:hAnsi="Tahoma" w:cs="Tahoma"/>
                <w:sz w:val="16"/>
                <w:lang w:val="ru-RU"/>
              </w:rPr>
              <w:t>серверная</w:t>
            </w:r>
            <w:r w:rsidRPr="00894FD5">
              <w:rPr>
                <w:rFonts w:ascii="Tahoma" w:hAnsi="Tahoma" w:cs="Tahoma"/>
                <w:sz w:val="16"/>
              </w:rPr>
              <w:t xml:space="preserve"> </w:t>
            </w:r>
            <w:r w:rsidRPr="0088269A">
              <w:rPr>
                <w:rFonts w:ascii="Tahoma" w:hAnsi="Tahoma" w:cs="Tahoma"/>
                <w:sz w:val="16"/>
                <w:lang w:val="ru-RU"/>
              </w:rPr>
              <w:t>лицензия</w:t>
            </w:r>
            <w:r w:rsidRPr="00894FD5">
              <w:rPr>
                <w:rFonts w:ascii="Tahoma" w:hAnsi="Tahoma" w:cs="Tahoma"/>
                <w:sz w:val="16"/>
              </w:rPr>
              <w:t xml:space="preserve"> Management Server </w:t>
            </w:r>
            <w:r w:rsidRPr="0088269A">
              <w:rPr>
                <w:rFonts w:ascii="Tahoma" w:hAnsi="Tahoma" w:cs="Tahoma"/>
                <w:sz w:val="16"/>
                <w:lang w:val="ru-RU"/>
              </w:rPr>
              <w:t>на</w:t>
            </w:r>
            <w:r w:rsidRPr="00894FD5">
              <w:rPr>
                <w:rFonts w:ascii="Tahoma" w:hAnsi="Tahoma" w:cs="Tahoma"/>
                <w:sz w:val="16"/>
              </w:rPr>
              <w:t xml:space="preserve"> Microsoft</w:t>
            </w:r>
            <w:r w:rsidRPr="00894FD5">
              <w:rPr>
                <w:rFonts w:ascii="Tahoma" w:hAnsi="Tahoma" w:cs="Tahoma"/>
                <w:sz w:val="16"/>
                <w:vertAlign w:val="superscript"/>
              </w:rPr>
              <w:t>®</w:t>
            </w:r>
            <w:r w:rsidRPr="00894FD5">
              <w:rPr>
                <w:rFonts w:ascii="Tahoma" w:hAnsi="Tahoma" w:cs="Tahoma"/>
                <w:sz w:val="16"/>
              </w:rPr>
              <w:t xml:space="preserve"> System Center</w:t>
            </w:r>
            <w:r w:rsidRPr="0088269A">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D148C6" w:rsidRPr="0088269A" w:rsidRDefault="00D148C6" w:rsidP="00C267FD">
            <w:pPr>
              <w:rPr>
                <w:rFonts w:ascii="Tahoma" w:hAnsi="Tahoma" w:cs="Tahoma"/>
                <w:bCs/>
                <w:sz w:val="16"/>
                <w:szCs w:val="16"/>
                <w:lang w:val="pt-BR"/>
              </w:rPr>
            </w:pPr>
            <w:r w:rsidRPr="0088269A">
              <w:rPr>
                <w:rFonts w:ascii="Tahoma" w:hAnsi="Tahoma" w:cs="Tahoma"/>
                <w:sz w:val="16"/>
                <w:lang w:val="ru-RU"/>
              </w:rPr>
              <w:t>Microsoft</w:t>
            </w:r>
            <w:r w:rsidRPr="0088269A">
              <w:rPr>
                <w:rFonts w:ascii="Tahoma" w:hAnsi="Tahoma" w:cs="Tahoma"/>
                <w:sz w:val="16"/>
                <w:vertAlign w:val="superscript"/>
                <w:lang w:val="ru-RU"/>
              </w:rPr>
              <w:t>®</w:t>
            </w:r>
            <w:r w:rsidRPr="0088269A">
              <w:rPr>
                <w:rFonts w:ascii="Tahoma" w:hAnsi="Tahoma" w:cs="Tahoma"/>
                <w:sz w:val="16"/>
                <w:lang w:val="ru-RU"/>
              </w:rPr>
              <w:t xml:space="preserve"> System Center 2012 Standard</w:t>
            </w:r>
            <w:r w:rsidRPr="0088269A">
              <w:rPr>
                <w:rFonts w:ascii="Tahoma" w:hAnsi="Tahoma" w:cs="Tahoma"/>
                <w:sz w:val="16"/>
                <w:vertAlign w:val="superscript"/>
                <w:lang w:val="ru-RU"/>
              </w:rPr>
              <w:t>1</w:t>
            </w:r>
          </w:p>
        </w:tc>
      </w:tr>
      <w:tr w:rsidR="00D148C6" w:rsidRPr="0088269A"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D148C6" w:rsidRPr="00894FD5" w:rsidRDefault="00D148C6" w:rsidP="00C267FD">
            <w:pPr>
              <w:rPr>
                <w:rFonts w:ascii="Tahoma" w:hAnsi="Tahoma" w:cs="Tahoma"/>
                <w:bCs/>
                <w:sz w:val="16"/>
                <w:szCs w:val="19"/>
              </w:rPr>
            </w:pPr>
            <w:r w:rsidRPr="0088269A">
              <w:rPr>
                <w:rFonts w:ascii="Tahoma" w:hAnsi="Tahoma" w:cs="Tahoma"/>
                <w:sz w:val="16"/>
                <w:lang w:val="ru-RU"/>
              </w:rPr>
              <w:t>Лицензия</w:t>
            </w:r>
            <w:r w:rsidRPr="00894FD5">
              <w:rPr>
                <w:rFonts w:ascii="Tahoma" w:hAnsi="Tahoma" w:cs="Tahoma"/>
                <w:sz w:val="16"/>
              </w:rPr>
              <w:t xml:space="preserve"> Microsoft</w:t>
            </w:r>
            <w:r w:rsidRPr="00894FD5">
              <w:rPr>
                <w:rFonts w:ascii="Tahoma" w:hAnsi="Tahoma" w:cs="Tahoma"/>
                <w:sz w:val="16"/>
                <w:vertAlign w:val="superscript"/>
              </w:rPr>
              <w:t>®</w:t>
            </w:r>
            <w:r w:rsidRPr="00894FD5">
              <w:rPr>
                <w:rFonts w:ascii="Tahoma" w:hAnsi="Tahoma" w:cs="Tahoma"/>
                <w:sz w:val="16"/>
              </w:rPr>
              <w:t xml:space="preserve"> System Center Client Management Suite (</w:t>
            </w:r>
            <w:r w:rsidRPr="0088269A">
              <w:rPr>
                <w:rFonts w:ascii="Tahoma" w:hAnsi="Tahoma" w:cs="Tahoma"/>
                <w:sz w:val="16"/>
                <w:lang w:val="ru-RU"/>
              </w:rPr>
              <w:t>на</w:t>
            </w:r>
            <w:r w:rsidRPr="00894FD5">
              <w:rPr>
                <w:rFonts w:ascii="Tahoma" w:hAnsi="Tahoma" w:cs="Tahoma"/>
                <w:sz w:val="16"/>
              </w:rPr>
              <w:t xml:space="preserve"> </w:t>
            </w:r>
            <w:r w:rsidRPr="0088269A">
              <w:rPr>
                <w:rFonts w:ascii="Tahoma" w:hAnsi="Tahoma" w:cs="Tahoma"/>
                <w:sz w:val="16"/>
                <w:lang w:val="ru-RU"/>
              </w:rPr>
              <w:t>операционную</w:t>
            </w:r>
            <w:r w:rsidRPr="00894FD5">
              <w:rPr>
                <w:rFonts w:ascii="Tahoma" w:hAnsi="Tahoma" w:cs="Tahoma"/>
                <w:sz w:val="16"/>
              </w:rPr>
              <w:t xml:space="preserve"> </w:t>
            </w:r>
            <w:r w:rsidRPr="0088269A">
              <w:rPr>
                <w:rFonts w:ascii="Tahoma" w:hAnsi="Tahoma" w:cs="Tahoma"/>
                <w:sz w:val="16"/>
                <w:lang w:val="ru-RU"/>
              </w:rPr>
              <w:t>среду</w:t>
            </w:r>
            <w:r w:rsidRPr="00894FD5">
              <w:rPr>
                <w:rFonts w:ascii="Tahoma" w:hAnsi="Tahoma" w:cs="Tahoma"/>
                <w:sz w:val="16"/>
              </w:rPr>
              <w:t>/</w:t>
            </w:r>
            <w:r w:rsidRPr="0088269A">
              <w:rPr>
                <w:rFonts w:ascii="Tahoma" w:hAnsi="Tahoma" w:cs="Tahoma"/>
                <w:sz w:val="16"/>
                <w:lang w:val="ru-RU"/>
              </w:rPr>
              <w:t>на</w:t>
            </w:r>
            <w:r w:rsidRPr="00894FD5">
              <w:rPr>
                <w:rFonts w:ascii="Tahoma" w:hAnsi="Tahoma" w:cs="Tahoma"/>
                <w:sz w:val="16"/>
              </w:rPr>
              <w:t xml:space="preserve"> </w:t>
            </w:r>
            <w:r w:rsidRPr="0088269A">
              <w:rPr>
                <w:rFonts w:ascii="Tahoma" w:hAnsi="Tahoma" w:cs="Tahoma"/>
                <w:sz w:val="16"/>
                <w:lang w:val="ru-RU"/>
              </w:rPr>
              <w:t>пользователя</w:t>
            </w:r>
            <w:r w:rsidRPr="00894FD5">
              <w:rPr>
                <w:rFonts w:ascii="Tahoma" w:hAnsi="Tahoma" w:cs="Tahoma"/>
                <w:sz w:val="16"/>
              </w:rPr>
              <w:t>)</w:t>
            </w:r>
          </w:p>
        </w:tc>
        <w:tc>
          <w:tcPr>
            <w:tcW w:w="4590" w:type="dxa"/>
            <w:tcBorders>
              <w:top w:val="single" w:sz="4" w:space="0" w:color="F79646"/>
              <w:left w:val="single" w:sz="4" w:space="0" w:color="F79646"/>
              <w:bottom w:val="single" w:sz="4" w:space="0" w:color="F79646"/>
              <w:right w:val="single" w:sz="4" w:space="0" w:color="F79646"/>
            </w:tcBorders>
          </w:tcPr>
          <w:p w:rsidR="00D148C6" w:rsidRPr="00894FD5" w:rsidRDefault="00D148C6" w:rsidP="00C267FD">
            <w:pPr>
              <w:rPr>
                <w:rFonts w:ascii="Tahoma" w:hAnsi="Tahoma" w:cs="Tahoma"/>
                <w:bCs/>
                <w:sz w:val="16"/>
                <w:szCs w:val="19"/>
              </w:rPr>
            </w:pPr>
            <w:r w:rsidRPr="0088269A">
              <w:rPr>
                <w:rFonts w:ascii="Tahoma" w:hAnsi="Tahoma" w:cs="Tahoma"/>
                <w:sz w:val="16"/>
                <w:lang w:val="ru-RU"/>
              </w:rPr>
              <w:t>Лицензия</w:t>
            </w:r>
            <w:r w:rsidRPr="00894FD5">
              <w:rPr>
                <w:rFonts w:ascii="Tahoma" w:hAnsi="Tahoma" w:cs="Tahoma"/>
                <w:sz w:val="16"/>
              </w:rPr>
              <w:t xml:space="preserve"> Microsoft</w:t>
            </w:r>
            <w:r w:rsidRPr="00894FD5">
              <w:rPr>
                <w:rFonts w:ascii="Tahoma" w:hAnsi="Tahoma" w:cs="Tahoma"/>
                <w:sz w:val="16"/>
                <w:vertAlign w:val="superscript"/>
              </w:rPr>
              <w:t>®</w:t>
            </w:r>
            <w:r w:rsidRPr="00894FD5">
              <w:rPr>
                <w:rFonts w:ascii="Tahoma" w:hAnsi="Tahoma" w:cs="Tahoma"/>
                <w:sz w:val="16"/>
              </w:rPr>
              <w:t xml:space="preserve"> System Center 2012 Client Management Suite (</w:t>
            </w:r>
            <w:r w:rsidRPr="0088269A">
              <w:rPr>
                <w:rFonts w:ascii="Tahoma" w:hAnsi="Tahoma" w:cs="Tahoma"/>
                <w:sz w:val="16"/>
                <w:lang w:val="ru-RU"/>
              </w:rPr>
              <w:t>на</w:t>
            </w:r>
            <w:r w:rsidRPr="00894FD5">
              <w:rPr>
                <w:rFonts w:ascii="Tahoma" w:hAnsi="Tahoma" w:cs="Tahoma"/>
                <w:sz w:val="16"/>
              </w:rPr>
              <w:t xml:space="preserve"> </w:t>
            </w:r>
            <w:r w:rsidRPr="0088269A">
              <w:rPr>
                <w:rFonts w:ascii="Tahoma" w:hAnsi="Tahoma" w:cs="Tahoma"/>
                <w:sz w:val="16"/>
                <w:lang w:val="ru-RU"/>
              </w:rPr>
              <w:t>операционную</w:t>
            </w:r>
            <w:r w:rsidRPr="00894FD5">
              <w:rPr>
                <w:rFonts w:ascii="Tahoma" w:hAnsi="Tahoma" w:cs="Tahoma"/>
                <w:sz w:val="16"/>
              </w:rPr>
              <w:t xml:space="preserve"> </w:t>
            </w:r>
            <w:r w:rsidRPr="0088269A">
              <w:rPr>
                <w:rFonts w:ascii="Tahoma" w:hAnsi="Tahoma" w:cs="Tahoma"/>
                <w:sz w:val="16"/>
                <w:lang w:val="ru-RU"/>
              </w:rPr>
              <w:t>среду</w:t>
            </w:r>
            <w:r w:rsidRPr="00894FD5">
              <w:rPr>
                <w:rFonts w:ascii="Tahoma" w:hAnsi="Tahoma" w:cs="Tahoma"/>
                <w:sz w:val="16"/>
              </w:rPr>
              <w:t>/</w:t>
            </w:r>
            <w:r w:rsidRPr="0088269A">
              <w:rPr>
                <w:rFonts w:ascii="Tahoma" w:hAnsi="Tahoma" w:cs="Tahoma"/>
                <w:sz w:val="16"/>
                <w:lang w:val="ru-RU"/>
              </w:rPr>
              <w:t>на</w:t>
            </w:r>
            <w:r w:rsidRPr="00894FD5">
              <w:rPr>
                <w:rFonts w:ascii="Tahoma" w:hAnsi="Tahoma" w:cs="Tahoma"/>
                <w:sz w:val="16"/>
              </w:rPr>
              <w:t xml:space="preserve"> </w:t>
            </w:r>
            <w:r w:rsidRPr="0088269A">
              <w:rPr>
                <w:rFonts w:ascii="Tahoma" w:hAnsi="Tahoma" w:cs="Tahoma"/>
                <w:sz w:val="16"/>
                <w:lang w:val="ru-RU"/>
              </w:rPr>
              <w:t>пользователя</w:t>
            </w:r>
            <w:r w:rsidRPr="00894FD5">
              <w:rPr>
                <w:rFonts w:ascii="Tahoma" w:hAnsi="Tahoma" w:cs="Tahoma"/>
                <w:sz w:val="16"/>
              </w:rPr>
              <w:t>)</w:t>
            </w:r>
          </w:p>
        </w:tc>
      </w:tr>
      <w:tr w:rsidR="00D148C6" w:rsidRPr="00894FD5"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D148C6" w:rsidRPr="0088269A" w:rsidRDefault="00D148C6" w:rsidP="00C267FD">
            <w:pPr>
              <w:rPr>
                <w:rFonts w:ascii="Tahoma" w:hAnsi="Tahoma" w:cs="Tahoma"/>
                <w:bCs/>
                <w:sz w:val="16"/>
                <w:szCs w:val="16"/>
              </w:rPr>
            </w:pPr>
            <w:r w:rsidRPr="0088269A">
              <w:rPr>
                <w:rFonts w:ascii="Tahoma" w:hAnsi="Tahoma" w:cs="Tahoma"/>
                <w:sz w:val="16"/>
                <w:lang w:val="ru-RU"/>
              </w:rPr>
              <w:t>Лицензия</w:t>
            </w:r>
            <w:r w:rsidRPr="00894FD5">
              <w:rPr>
                <w:rFonts w:ascii="Tahoma" w:hAnsi="Tahoma" w:cs="Tahoma"/>
                <w:sz w:val="16"/>
              </w:rPr>
              <w:t xml:space="preserve"> Client ML </w:t>
            </w:r>
            <w:r w:rsidRPr="0088269A">
              <w:rPr>
                <w:rFonts w:ascii="Tahoma" w:hAnsi="Tahoma" w:cs="Tahoma"/>
                <w:sz w:val="16"/>
                <w:lang w:val="ru-RU"/>
              </w:rPr>
              <w:t>на</w:t>
            </w:r>
            <w:r w:rsidRPr="00894FD5">
              <w:rPr>
                <w:rFonts w:ascii="Tahoma" w:hAnsi="Tahoma" w:cs="Tahoma"/>
                <w:sz w:val="16"/>
              </w:rPr>
              <w:t xml:space="preserve"> Microsoft</w:t>
            </w:r>
            <w:r w:rsidRPr="00894FD5">
              <w:rPr>
                <w:rFonts w:ascii="Tahoma" w:hAnsi="Tahoma" w:cs="Tahoma"/>
                <w:sz w:val="16"/>
                <w:vertAlign w:val="superscript"/>
              </w:rPr>
              <w:t>®</w:t>
            </w:r>
            <w:r w:rsidRPr="00894FD5">
              <w:rPr>
                <w:rFonts w:ascii="Tahoma" w:hAnsi="Tahoma" w:cs="Tahoma"/>
                <w:sz w:val="16"/>
              </w:rPr>
              <w:t xml:space="preserve"> System Center Configuration Manager 2007 R3 (</w:t>
            </w:r>
            <w:r w:rsidRPr="0088269A">
              <w:rPr>
                <w:rFonts w:ascii="Tahoma" w:hAnsi="Tahoma" w:cs="Tahoma"/>
                <w:sz w:val="16"/>
                <w:lang w:val="ru-RU"/>
              </w:rPr>
              <w:t>на</w:t>
            </w:r>
            <w:r w:rsidRPr="00894FD5">
              <w:rPr>
                <w:rFonts w:ascii="Tahoma" w:hAnsi="Tahoma" w:cs="Tahoma"/>
                <w:sz w:val="16"/>
              </w:rPr>
              <w:t xml:space="preserve"> </w:t>
            </w:r>
            <w:r w:rsidRPr="0088269A">
              <w:rPr>
                <w:rFonts w:ascii="Tahoma" w:hAnsi="Tahoma" w:cs="Tahoma"/>
                <w:sz w:val="16"/>
                <w:lang w:val="ru-RU"/>
              </w:rPr>
              <w:t>операционную</w:t>
            </w:r>
            <w:r w:rsidRPr="00894FD5">
              <w:rPr>
                <w:rFonts w:ascii="Tahoma" w:hAnsi="Tahoma" w:cs="Tahoma"/>
                <w:sz w:val="16"/>
              </w:rPr>
              <w:t xml:space="preserve"> </w:t>
            </w:r>
            <w:r w:rsidRPr="0088269A">
              <w:rPr>
                <w:rFonts w:ascii="Tahoma" w:hAnsi="Tahoma" w:cs="Tahoma"/>
                <w:sz w:val="16"/>
                <w:lang w:val="ru-RU"/>
              </w:rPr>
              <w:t>среду</w:t>
            </w:r>
            <w:r w:rsidRPr="00894FD5">
              <w:rPr>
                <w:rFonts w:ascii="Tahoma" w:hAnsi="Tahoma" w:cs="Tahoma"/>
                <w:sz w:val="16"/>
              </w:rPr>
              <w:t>/</w:t>
            </w:r>
            <w:r w:rsidRPr="0088269A">
              <w:rPr>
                <w:rFonts w:ascii="Tahoma" w:hAnsi="Tahoma" w:cs="Tahoma"/>
                <w:sz w:val="16"/>
                <w:lang w:val="ru-RU"/>
              </w:rPr>
              <w:t>на</w:t>
            </w:r>
            <w:r w:rsidRPr="00894FD5">
              <w:rPr>
                <w:rFonts w:ascii="Tahoma" w:hAnsi="Tahoma" w:cs="Tahoma"/>
                <w:sz w:val="16"/>
              </w:rPr>
              <w:t xml:space="preserve"> </w:t>
            </w:r>
            <w:r w:rsidRPr="0088269A">
              <w:rPr>
                <w:rFonts w:ascii="Tahoma" w:hAnsi="Tahoma" w:cs="Tahoma"/>
                <w:sz w:val="16"/>
                <w:lang w:val="ru-RU"/>
              </w:rPr>
              <w:t>пользователя</w:t>
            </w:r>
            <w:r w:rsidRPr="00894FD5">
              <w:rPr>
                <w:rFonts w:ascii="Tahoma" w:hAnsi="Tahoma" w:cs="Tahoma"/>
                <w:sz w:val="16"/>
              </w:rPr>
              <w:t>)</w:t>
            </w:r>
          </w:p>
        </w:tc>
        <w:tc>
          <w:tcPr>
            <w:tcW w:w="4590" w:type="dxa"/>
            <w:tcBorders>
              <w:top w:val="single" w:sz="4" w:space="0" w:color="F79646"/>
              <w:left w:val="single" w:sz="4" w:space="0" w:color="F79646"/>
              <w:bottom w:val="single" w:sz="4" w:space="0" w:color="F79646"/>
              <w:right w:val="single" w:sz="4" w:space="0" w:color="F79646"/>
            </w:tcBorders>
          </w:tcPr>
          <w:p w:rsidR="00D148C6" w:rsidRPr="00894FD5" w:rsidRDefault="00D148C6" w:rsidP="00C267FD">
            <w:pPr>
              <w:rPr>
                <w:rFonts w:ascii="Tahoma" w:hAnsi="Tahoma" w:cs="Tahoma"/>
                <w:bCs/>
                <w:sz w:val="16"/>
                <w:szCs w:val="16"/>
                <w:lang w:val="ru-RU"/>
              </w:rPr>
            </w:pPr>
            <w:r w:rsidRPr="0088269A">
              <w:rPr>
                <w:rFonts w:ascii="Tahoma" w:hAnsi="Tahoma" w:cs="Tahoma"/>
                <w:sz w:val="16"/>
                <w:lang w:val="ru-RU"/>
              </w:rPr>
              <w:t>Лицензия на Microsoft</w:t>
            </w:r>
            <w:r w:rsidRPr="0088269A">
              <w:rPr>
                <w:rFonts w:ascii="Tahoma" w:hAnsi="Tahoma" w:cs="Tahoma"/>
                <w:sz w:val="16"/>
                <w:vertAlign w:val="superscript"/>
                <w:lang w:val="ru-RU"/>
              </w:rPr>
              <w:t>®</w:t>
            </w:r>
            <w:r w:rsidRPr="0088269A">
              <w:rPr>
                <w:rFonts w:ascii="Tahoma" w:hAnsi="Tahoma" w:cs="Tahoma"/>
                <w:sz w:val="16"/>
                <w:lang w:val="ru-RU"/>
              </w:rPr>
              <w:t xml:space="preserve"> System Center 2012 Configuration Manager (на операционную среду/на пользователя)</w:t>
            </w:r>
          </w:p>
        </w:tc>
      </w:tr>
      <w:tr w:rsidR="00D148C6" w:rsidRPr="0088269A"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D148C6" w:rsidRPr="0088269A" w:rsidRDefault="00D148C6" w:rsidP="00C267FD">
            <w:pPr>
              <w:rPr>
                <w:rFonts w:ascii="Tahoma" w:hAnsi="Tahoma" w:cs="Tahoma"/>
                <w:bCs/>
                <w:sz w:val="16"/>
                <w:szCs w:val="16"/>
                <w:lang w:val="pt-BR"/>
              </w:rPr>
            </w:pPr>
            <w:r w:rsidRPr="0088269A">
              <w:rPr>
                <w:rFonts w:ascii="Tahoma" w:hAnsi="Tahoma" w:cs="Tahoma"/>
                <w:sz w:val="16"/>
                <w:lang w:val="ru-RU"/>
              </w:rPr>
              <w:t>Лицензия Microsoft</w:t>
            </w:r>
            <w:r w:rsidRPr="0088269A">
              <w:rPr>
                <w:rFonts w:ascii="Tahoma" w:hAnsi="Tahoma" w:cs="Tahoma"/>
                <w:sz w:val="16"/>
                <w:vertAlign w:val="superscript"/>
                <w:lang w:val="ru-RU"/>
              </w:rPr>
              <w:t>®</w:t>
            </w:r>
            <w:r w:rsidRPr="0088269A">
              <w:rPr>
                <w:rFonts w:ascii="Tahoma" w:hAnsi="Tahoma" w:cs="Tahoma"/>
                <w:sz w:val="16"/>
                <w:lang w:val="ru-RU"/>
              </w:rPr>
              <w:t xml:space="preserve"> System Center Configuration Manager 2007 R3 Server ML</w:t>
            </w:r>
          </w:p>
        </w:tc>
        <w:tc>
          <w:tcPr>
            <w:tcW w:w="4590" w:type="dxa"/>
            <w:tcBorders>
              <w:top w:val="single" w:sz="4" w:space="0" w:color="F79646"/>
              <w:left w:val="single" w:sz="4" w:space="0" w:color="F79646"/>
              <w:bottom w:val="single" w:sz="4" w:space="0" w:color="F79646"/>
              <w:right w:val="single" w:sz="4" w:space="0" w:color="F79646"/>
            </w:tcBorders>
          </w:tcPr>
          <w:p w:rsidR="00D148C6" w:rsidRPr="0088269A" w:rsidRDefault="00D148C6" w:rsidP="00C267FD">
            <w:pPr>
              <w:rPr>
                <w:rFonts w:ascii="Tahoma" w:hAnsi="Tahoma" w:cs="Tahoma"/>
                <w:bCs/>
                <w:sz w:val="16"/>
                <w:szCs w:val="16"/>
                <w:lang w:val="pt-BR"/>
              </w:rPr>
            </w:pPr>
            <w:r w:rsidRPr="0088269A">
              <w:rPr>
                <w:rFonts w:ascii="Tahoma" w:hAnsi="Tahoma" w:cs="Tahoma"/>
                <w:sz w:val="16"/>
                <w:lang w:val="ru-RU"/>
              </w:rPr>
              <w:t>Microsoft</w:t>
            </w:r>
            <w:r w:rsidRPr="0088269A">
              <w:rPr>
                <w:rFonts w:ascii="Tahoma" w:hAnsi="Tahoma" w:cs="Tahoma"/>
                <w:sz w:val="16"/>
                <w:vertAlign w:val="superscript"/>
                <w:lang w:val="ru-RU"/>
              </w:rPr>
              <w:t>®</w:t>
            </w:r>
            <w:r w:rsidRPr="0088269A">
              <w:rPr>
                <w:rFonts w:ascii="Tahoma" w:hAnsi="Tahoma" w:cs="Tahoma"/>
                <w:sz w:val="16"/>
                <w:lang w:val="ru-RU"/>
              </w:rPr>
              <w:t xml:space="preserve"> System Center 2012 Standard</w:t>
            </w:r>
            <w:r w:rsidRPr="0088269A">
              <w:rPr>
                <w:rFonts w:ascii="Tahoma" w:hAnsi="Tahoma" w:cs="Tahoma"/>
                <w:sz w:val="16"/>
                <w:vertAlign w:val="superscript"/>
                <w:lang w:val="ru-RU"/>
              </w:rPr>
              <w:t>1</w:t>
            </w:r>
          </w:p>
        </w:tc>
      </w:tr>
      <w:tr w:rsidR="00D148C6" w:rsidRPr="0088269A"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D148C6" w:rsidRPr="0088269A" w:rsidRDefault="00D148C6" w:rsidP="00A227DF">
            <w:pPr>
              <w:rPr>
                <w:rFonts w:ascii="Tahoma" w:hAnsi="Tahoma" w:cs="Tahoma"/>
                <w:bCs/>
                <w:sz w:val="16"/>
                <w:szCs w:val="16"/>
              </w:rPr>
            </w:pPr>
            <w:r w:rsidRPr="0088269A">
              <w:rPr>
                <w:rFonts w:ascii="Tahoma" w:hAnsi="Tahoma" w:cs="Tahoma"/>
                <w:sz w:val="16"/>
                <w:lang w:val="ru-RU"/>
              </w:rPr>
              <w:t>Лицензия</w:t>
            </w:r>
            <w:r w:rsidRPr="00894FD5">
              <w:rPr>
                <w:rFonts w:ascii="Tahoma" w:hAnsi="Tahoma" w:cs="Tahoma"/>
                <w:sz w:val="16"/>
              </w:rPr>
              <w:t xml:space="preserve"> Client ML </w:t>
            </w:r>
            <w:r w:rsidRPr="0088269A">
              <w:rPr>
                <w:rFonts w:ascii="Tahoma" w:hAnsi="Tahoma" w:cs="Tahoma"/>
                <w:sz w:val="16"/>
                <w:lang w:val="ru-RU"/>
              </w:rPr>
              <w:t>на</w:t>
            </w:r>
            <w:r w:rsidRPr="00894FD5">
              <w:rPr>
                <w:rFonts w:ascii="Tahoma" w:hAnsi="Tahoma" w:cs="Tahoma"/>
                <w:sz w:val="16"/>
              </w:rPr>
              <w:t xml:space="preserve"> Microsoft</w:t>
            </w:r>
            <w:r w:rsidRPr="00894FD5">
              <w:rPr>
                <w:rFonts w:ascii="Tahoma" w:hAnsi="Tahoma" w:cs="Tahoma"/>
                <w:sz w:val="16"/>
                <w:vertAlign w:val="superscript"/>
              </w:rPr>
              <w:t>®</w:t>
            </w:r>
            <w:r w:rsidRPr="00894FD5">
              <w:rPr>
                <w:rFonts w:ascii="Tahoma" w:hAnsi="Tahoma" w:cs="Tahoma"/>
                <w:sz w:val="16"/>
              </w:rPr>
              <w:t xml:space="preserve"> System Center Data Protection Manager 2010 (</w:t>
            </w:r>
            <w:r w:rsidRPr="0088269A">
              <w:rPr>
                <w:rFonts w:ascii="Tahoma" w:hAnsi="Tahoma" w:cs="Tahoma"/>
                <w:sz w:val="16"/>
                <w:lang w:val="ru-RU"/>
              </w:rPr>
              <w:t>на</w:t>
            </w:r>
            <w:r w:rsidR="00A227DF">
              <w:rPr>
                <w:rFonts w:ascii="Tahoma" w:hAnsi="Tahoma" w:cs="Tahoma"/>
                <w:sz w:val="16"/>
              </w:rPr>
              <w:t> </w:t>
            </w:r>
            <w:r w:rsidRPr="0088269A">
              <w:rPr>
                <w:rFonts w:ascii="Tahoma" w:hAnsi="Tahoma" w:cs="Tahoma"/>
                <w:sz w:val="16"/>
                <w:lang w:val="ru-RU"/>
              </w:rPr>
              <w:t>операционную</w:t>
            </w:r>
            <w:r w:rsidRPr="00894FD5">
              <w:rPr>
                <w:rFonts w:ascii="Tahoma" w:hAnsi="Tahoma" w:cs="Tahoma"/>
                <w:sz w:val="16"/>
              </w:rPr>
              <w:t xml:space="preserve"> </w:t>
            </w:r>
            <w:r w:rsidRPr="0088269A">
              <w:rPr>
                <w:rFonts w:ascii="Tahoma" w:hAnsi="Tahoma" w:cs="Tahoma"/>
                <w:sz w:val="16"/>
                <w:lang w:val="ru-RU"/>
              </w:rPr>
              <w:t>среду</w:t>
            </w:r>
            <w:r w:rsidRPr="00894FD5">
              <w:rPr>
                <w:rFonts w:ascii="Tahoma" w:hAnsi="Tahoma" w:cs="Tahoma"/>
                <w:sz w:val="16"/>
              </w:rPr>
              <w:t>/</w:t>
            </w:r>
            <w:r w:rsidRPr="0088269A">
              <w:rPr>
                <w:rFonts w:ascii="Tahoma" w:hAnsi="Tahoma" w:cs="Tahoma"/>
                <w:sz w:val="16"/>
                <w:lang w:val="ru-RU"/>
              </w:rPr>
              <w:t>на</w:t>
            </w:r>
            <w:r w:rsidRPr="00894FD5">
              <w:rPr>
                <w:rFonts w:ascii="Tahoma" w:hAnsi="Tahoma" w:cs="Tahoma"/>
                <w:sz w:val="16"/>
              </w:rPr>
              <w:t xml:space="preserve"> </w:t>
            </w:r>
            <w:r w:rsidRPr="0088269A">
              <w:rPr>
                <w:rFonts w:ascii="Tahoma" w:hAnsi="Tahoma" w:cs="Tahoma"/>
                <w:sz w:val="16"/>
                <w:lang w:val="ru-RU"/>
              </w:rPr>
              <w:t>пользователя</w:t>
            </w:r>
            <w:r w:rsidRPr="00894FD5">
              <w:rPr>
                <w:rFonts w:ascii="Tahoma" w:hAnsi="Tahoma" w:cs="Tahoma"/>
                <w:sz w:val="16"/>
              </w:rPr>
              <w:t>)</w:t>
            </w:r>
          </w:p>
        </w:tc>
        <w:tc>
          <w:tcPr>
            <w:tcW w:w="4590" w:type="dxa"/>
            <w:tcBorders>
              <w:top w:val="single" w:sz="4" w:space="0" w:color="F79646"/>
              <w:left w:val="single" w:sz="4" w:space="0" w:color="F79646"/>
              <w:bottom w:val="single" w:sz="4" w:space="0" w:color="F79646"/>
              <w:right w:val="single" w:sz="4" w:space="0" w:color="F79646"/>
            </w:tcBorders>
          </w:tcPr>
          <w:p w:rsidR="00D148C6" w:rsidRPr="00894FD5" w:rsidRDefault="00D148C6" w:rsidP="00C267FD">
            <w:pPr>
              <w:rPr>
                <w:rFonts w:ascii="Tahoma" w:hAnsi="Tahoma" w:cs="Tahoma"/>
                <w:bCs/>
                <w:sz w:val="16"/>
                <w:szCs w:val="16"/>
              </w:rPr>
            </w:pPr>
            <w:r w:rsidRPr="0088269A">
              <w:rPr>
                <w:rFonts w:ascii="Tahoma" w:hAnsi="Tahoma" w:cs="Tahoma"/>
                <w:sz w:val="16"/>
                <w:lang w:val="ru-RU"/>
              </w:rPr>
              <w:t>Лицензия</w:t>
            </w:r>
            <w:r w:rsidRPr="00894FD5">
              <w:rPr>
                <w:rFonts w:ascii="Tahoma" w:hAnsi="Tahoma" w:cs="Tahoma"/>
                <w:sz w:val="16"/>
              </w:rPr>
              <w:t xml:space="preserve"> Microsoft</w:t>
            </w:r>
            <w:r w:rsidRPr="00894FD5">
              <w:rPr>
                <w:rFonts w:ascii="Tahoma" w:hAnsi="Tahoma" w:cs="Tahoma"/>
                <w:sz w:val="16"/>
                <w:vertAlign w:val="superscript"/>
              </w:rPr>
              <w:t>®</w:t>
            </w:r>
            <w:r w:rsidRPr="00894FD5">
              <w:rPr>
                <w:rFonts w:ascii="Tahoma" w:hAnsi="Tahoma" w:cs="Tahoma"/>
                <w:sz w:val="16"/>
              </w:rPr>
              <w:t xml:space="preserve"> System Center 2012 Client Management Suite (</w:t>
            </w:r>
            <w:r w:rsidRPr="0088269A">
              <w:rPr>
                <w:rFonts w:ascii="Tahoma" w:hAnsi="Tahoma" w:cs="Tahoma"/>
                <w:sz w:val="16"/>
                <w:lang w:val="ru-RU"/>
              </w:rPr>
              <w:t>на</w:t>
            </w:r>
            <w:r w:rsidRPr="00894FD5">
              <w:rPr>
                <w:rFonts w:ascii="Tahoma" w:hAnsi="Tahoma" w:cs="Tahoma"/>
                <w:sz w:val="16"/>
              </w:rPr>
              <w:t xml:space="preserve"> </w:t>
            </w:r>
            <w:r w:rsidRPr="0088269A">
              <w:rPr>
                <w:rFonts w:ascii="Tahoma" w:hAnsi="Tahoma" w:cs="Tahoma"/>
                <w:sz w:val="16"/>
                <w:lang w:val="ru-RU"/>
              </w:rPr>
              <w:t>операционную</w:t>
            </w:r>
            <w:r w:rsidRPr="00894FD5">
              <w:rPr>
                <w:rFonts w:ascii="Tahoma" w:hAnsi="Tahoma" w:cs="Tahoma"/>
                <w:sz w:val="16"/>
              </w:rPr>
              <w:t xml:space="preserve"> </w:t>
            </w:r>
            <w:r w:rsidRPr="0088269A">
              <w:rPr>
                <w:rFonts w:ascii="Tahoma" w:hAnsi="Tahoma" w:cs="Tahoma"/>
                <w:sz w:val="16"/>
                <w:lang w:val="ru-RU"/>
              </w:rPr>
              <w:t>среду</w:t>
            </w:r>
            <w:r w:rsidRPr="00894FD5">
              <w:rPr>
                <w:rFonts w:ascii="Tahoma" w:hAnsi="Tahoma" w:cs="Tahoma"/>
                <w:sz w:val="16"/>
              </w:rPr>
              <w:t>/</w:t>
            </w:r>
            <w:r w:rsidRPr="0088269A">
              <w:rPr>
                <w:rFonts w:ascii="Tahoma" w:hAnsi="Tahoma" w:cs="Tahoma"/>
                <w:sz w:val="16"/>
                <w:lang w:val="ru-RU"/>
              </w:rPr>
              <w:t>на</w:t>
            </w:r>
            <w:r w:rsidRPr="00894FD5">
              <w:rPr>
                <w:rFonts w:ascii="Tahoma" w:hAnsi="Tahoma" w:cs="Tahoma"/>
                <w:sz w:val="16"/>
              </w:rPr>
              <w:t xml:space="preserve"> </w:t>
            </w:r>
            <w:r w:rsidRPr="0088269A">
              <w:rPr>
                <w:rFonts w:ascii="Tahoma" w:hAnsi="Tahoma" w:cs="Tahoma"/>
                <w:sz w:val="16"/>
                <w:lang w:val="ru-RU"/>
              </w:rPr>
              <w:t>пользователя</w:t>
            </w:r>
            <w:r w:rsidRPr="00894FD5">
              <w:rPr>
                <w:rFonts w:ascii="Tahoma" w:hAnsi="Tahoma" w:cs="Tahoma"/>
                <w:sz w:val="16"/>
              </w:rPr>
              <w:t>)</w:t>
            </w:r>
          </w:p>
        </w:tc>
      </w:tr>
      <w:tr w:rsidR="00D148C6" w:rsidRPr="0088269A" w:rsidTr="00583237">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rsidR="00D148C6" w:rsidRPr="0088269A" w:rsidRDefault="00D148C6" w:rsidP="00C267FD">
            <w:pPr>
              <w:rPr>
                <w:rFonts w:ascii="Tahoma" w:hAnsi="Tahoma" w:cs="Tahoma"/>
                <w:bCs/>
                <w:sz w:val="16"/>
                <w:szCs w:val="16"/>
              </w:rPr>
            </w:pPr>
            <w:r w:rsidRPr="0088269A">
              <w:rPr>
                <w:rFonts w:ascii="Tahoma" w:hAnsi="Tahoma" w:cs="Tahoma"/>
                <w:sz w:val="16"/>
                <w:lang w:val="ru-RU"/>
              </w:rPr>
              <w:t>Лицензия Microsoft</w:t>
            </w:r>
            <w:r w:rsidRPr="0088269A">
              <w:rPr>
                <w:rFonts w:ascii="Tahoma" w:hAnsi="Tahoma" w:cs="Tahoma"/>
                <w:sz w:val="16"/>
                <w:vertAlign w:val="superscript"/>
                <w:lang w:val="ru-RU"/>
              </w:rPr>
              <w:t>®</w:t>
            </w:r>
            <w:r w:rsidRPr="0088269A">
              <w:rPr>
                <w:rFonts w:ascii="Tahoma" w:hAnsi="Tahoma" w:cs="Tahoma"/>
                <w:sz w:val="16"/>
                <w:lang w:val="ru-RU"/>
              </w:rPr>
              <w:t xml:space="preserve"> System Center Data Protection Manager 2010 Server ML</w:t>
            </w:r>
          </w:p>
        </w:tc>
        <w:tc>
          <w:tcPr>
            <w:tcW w:w="4590" w:type="dxa"/>
            <w:tcBorders>
              <w:top w:val="single" w:sz="4" w:space="0" w:color="F79646"/>
              <w:left w:val="single" w:sz="4" w:space="0" w:color="F79646"/>
              <w:bottom w:val="single" w:sz="4" w:space="0" w:color="F79646"/>
              <w:right w:val="single" w:sz="4" w:space="0" w:color="F79646"/>
            </w:tcBorders>
          </w:tcPr>
          <w:p w:rsidR="00D148C6" w:rsidRPr="0088269A" w:rsidRDefault="00D148C6" w:rsidP="00C267FD">
            <w:pPr>
              <w:rPr>
                <w:rFonts w:ascii="Tahoma" w:hAnsi="Tahoma" w:cs="Tahoma"/>
                <w:bCs/>
                <w:sz w:val="16"/>
                <w:szCs w:val="16"/>
                <w:lang w:val="pt-BR"/>
              </w:rPr>
            </w:pPr>
            <w:r w:rsidRPr="0088269A">
              <w:rPr>
                <w:rFonts w:ascii="Tahoma" w:hAnsi="Tahoma" w:cs="Tahoma"/>
                <w:sz w:val="16"/>
                <w:lang w:val="ru-RU"/>
              </w:rPr>
              <w:t>Microsoft</w:t>
            </w:r>
            <w:r w:rsidRPr="0088269A">
              <w:rPr>
                <w:rFonts w:ascii="Tahoma" w:hAnsi="Tahoma" w:cs="Tahoma"/>
                <w:sz w:val="16"/>
                <w:vertAlign w:val="superscript"/>
                <w:lang w:val="ru-RU"/>
              </w:rPr>
              <w:t>®</w:t>
            </w:r>
            <w:r w:rsidRPr="0088269A">
              <w:rPr>
                <w:rFonts w:ascii="Tahoma" w:hAnsi="Tahoma" w:cs="Tahoma"/>
                <w:sz w:val="16"/>
                <w:lang w:val="ru-RU"/>
              </w:rPr>
              <w:t xml:space="preserve"> System Center 2012 Standard</w:t>
            </w:r>
            <w:r w:rsidRPr="0088269A">
              <w:rPr>
                <w:rFonts w:ascii="Tahoma" w:hAnsi="Tahoma" w:cs="Tahoma"/>
                <w:sz w:val="16"/>
                <w:vertAlign w:val="superscript"/>
                <w:lang w:val="ru-RU"/>
              </w:rPr>
              <w:t>1</w:t>
            </w:r>
          </w:p>
        </w:tc>
      </w:tr>
      <w:tr w:rsidR="00D148C6" w:rsidRPr="0088269A"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D148C6" w:rsidRPr="0088269A" w:rsidRDefault="00D148C6" w:rsidP="00C267FD">
            <w:pPr>
              <w:rPr>
                <w:rFonts w:ascii="Tahoma" w:hAnsi="Tahoma" w:cs="Tahoma"/>
                <w:bCs/>
                <w:sz w:val="16"/>
                <w:szCs w:val="16"/>
              </w:rPr>
            </w:pPr>
            <w:r w:rsidRPr="0088269A">
              <w:rPr>
                <w:rFonts w:ascii="Tahoma" w:hAnsi="Tahoma" w:cs="Tahoma"/>
                <w:sz w:val="16"/>
                <w:lang w:val="ru-RU"/>
              </w:rPr>
              <w:t>Лицензия</w:t>
            </w:r>
            <w:r w:rsidRPr="00894FD5">
              <w:rPr>
                <w:rFonts w:ascii="Tahoma" w:hAnsi="Tahoma" w:cs="Tahoma"/>
                <w:sz w:val="16"/>
              </w:rPr>
              <w:t xml:space="preserve"> Microsoft</w:t>
            </w:r>
            <w:r w:rsidRPr="00894FD5">
              <w:rPr>
                <w:rFonts w:ascii="Tahoma" w:hAnsi="Tahoma" w:cs="Tahoma"/>
                <w:sz w:val="16"/>
                <w:vertAlign w:val="superscript"/>
              </w:rPr>
              <w:t>®</w:t>
            </w:r>
            <w:r w:rsidRPr="00894FD5">
              <w:rPr>
                <w:rFonts w:ascii="Tahoma" w:hAnsi="Tahoma" w:cs="Tahoma"/>
                <w:sz w:val="16"/>
              </w:rPr>
              <w:t xml:space="preserve"> System Center Operations Manager 2007 R2 Client ML (</w:t>
            </w:r>
            <w:r w:rsidRPr="0088269A">
              <w:rPr>
                <w:rFonts w:ascii="Tahoma" w:hAnsi="Tahoma" w:cs="Tahoma"/>
                <w:sz w:val="16"/>
                <w:lang w:val="ru-RU"/>
              </w:rPr>
              <w:t>на</w:t>
            </w:r>
            <w:r w:rsidRPr="00894FD5">
              <w:rPr>
                <w:rFonts w:ascii="Tahoma" w:hAnsi="Tahoma" w:cs="Tahoma"/>
                <w:sz w:val="16"/>
              </w:rPr>
              <w:t xml:space="preserve"> </w:t>
            </w:r>
            <w:r w:rsidRPr="0088269A">
              <w:rPr>
                <w:rFonts w:ascii="Tahoma" w:hAnsi="Tahoma" w:cs="Tahoma"/>
                <w:sz w:val="16"/>
                <w:lang w:val="ru-RU"/>
              </w:rPr>
              <w:t>операционную</w:t>
            </w:r>
            <w:r w:rsidRPr="00894FD5">
              <w:rPr>
                <w:rFonts w:ascii="Tahoma" w:hAnsi="Tahoma" w:cs="Tahoma"/>
                <w:sz w:val="16"/>
              </w:rPr>
              <w:t xml:space="preserve"> </w:t>
            </w:r>
            <w:r w:rsidRPr="0088269A">
              <w:rPr>
                <w:rFonts w:ascii="Tahoma" w:hAnsi="Tahoma" w:cs="Tahoma"/>
                <w:sz w:val="16"/>
                <w:lang w:val="ru-RU"/>
              </w:rPr>
              <w:t>среду</w:t>
            </w:r>
            <w:r w:rsidRPr="00894FD5">
              <w:rPr>
                <w:rFonts w:ascii="Tahoma" w:hAnsi="Tahoma" w:cs="Tahoma"/>
                <w:sz w:val="16"/>
              </w:rPr>
              <w:t>/</w:t>
            </w:r>
            <w:r w:rsidRPr="0088269A">
              <w:rPr>
                <w:rFonts w:ascii="Tahoma" w:hAnsi="Tahoma" w:cs="Tahoma"/>
                <w:sz w:val="16"/>
                <w:lang w:val="ru-RU"/>
              </w:rPr>
              <w:t>на</w:t>
            </w:r>
            <w:r w:rsidRPr="00894FD5">
              <w:rPr>
                <w:rFonts w:ascii="Tahoma" w:hAnsi="Tahoma" w:cs="Tahoma"/>
                <w:sz w:val="16"/>
              </w:rPr>
              <w:t xml:space="preserve"> </w:t>
            </w:r>
            <w:r w:rsidRPr="0088269A">
              <w:rPr>
                <w:rFonts w:ascii="Tahoma" w:hAnsi="Tahoma" w:cs="Tahoma"/>
                <w:sz w:val="16"/>
                <w:lang w:val="ru-RU"/>
              </w:rPr>
              <w:t>пользователя</w:t>
            </w:r>
            <w:r w:rsidRPr="00894FD5">
              <w:rPr>
                <w:rFonts w:ascii="Tahoma" w:hAnsi="Tahoma" w:cs="Tahoma"/>
                <w:sz w:val="16"/>
              </w:rPr>
              <w:t>)</w:t>
            </w:r>
          </w:p>
        </w:tc>
        <w:tc>
          <w:tcPr>
            <w:tcW w:w="4590" w:type="dxa"/>
            <w:tcBorders>
              <w:top w:val="single" w:sz="4" w:space="0" w:color="F79646"/>
              <w:left w:val="single" w:sz="4" w:space="0" w:color="F79646"/>
              <w:bottom w:val="single" w:sz="4" w:space="0" w:color="F79646"/>
              <w:right w:val="single" w:sz="4" w:space="0" w:color="F79646"/>
            </w:tcBorders>
          </w:tcPr>
          <w:p w:rsidR="00D148C6" w:rsidRPr="00894FD5" w:rsidRDefault="00D148C6" w:rsidP="00C267FD">
            <w:pPr>
              <w:rPr>
                <w:rFonts w:ascii="Tahoma" w:hAnsi="Tahoma" w:cs="Tahoma"/>
                <w:bCs/>
                <w:sz w:val="16"/>
                <w:szCs w:val="16"/>
              </w:rPr>
            </w:pPr>
            <w:r w:rsidRPr="0088269A">
              <w:rPr>
                <w:rFonts w:ascii="Tahoma" w:hAnsi="Tahoma" w:cs="Tahoma"/>
                <w:sz w:val="16"/>
                <w:lang w:val="ru-RU"/>
              </w:rPr>
              <w:t>Лицензия</w:t>
            </w:r>
            <w:r w:rsidRPr="00894FD5">
              <w:rPr>
                <w:rFonts w:ascii="Tahoma" w:hAnsi="Tahoma" w:cs="Tahoma"/>
                <w:sz w:val="16"/>
              </w:rPr>
              <w:t xml:space="preserve"> Microsoft</w:t>
            </w:r>
            <w:r w:rsidRPr="00894FD5">
              <w:rPr>
                <w:rFonts w:ascii="Tahoma" w:hAnsi="Tahoma" w:cs="Tahoma"/>
                <w:sz w:val="16"/>
                <w:vertAlign w:val="superscript"/>
              </w:rPr>
              <w:t>®</w:t>
            </w:r>
            <w:r w:rsidRPr="00894FD5">
              <w:rPr>
                <w:rFonts w:ascii="Tahoma" w:hAnsi="Tahoma" w:cs="Tahoma"/>
                <w:sz w:val="16"/>
              </w:rPr>
              <w:t xml:space="preserve"> System Center 2012 Client Management Suite (</w:t>
            </w:r>
            <w:r w:rsidRPr="0088269A">
              <w:rPr>
                <w:rFonts w:ascii="Tahoma" w:hAnsi="Tahoma" w:cs="Tahoma"/>
                <w:sz w:val="16"/>
                <w:lang w:val="ru-RU"/>
              </w:rPr>
              <w:t>на</w:t>
            </w:r>
            <w:r w:rsidRPr="00894FD5">
              <w:rPr>
                <w:rFonts w:ascii="Tahoma" w:hAnsi="Tahoma" w:cs="Tahoma"/>
                <w:sz w:val="16"/>
              </w:rPr>
              <w:t xml:space="preserve"> </w:t>
            </w:r>
            <w:r w:rsidRPr="0088269A">
              <w:rPr>
                <w:rFonts w:ascii="Tahoma" w:hAnsi="Tahoma" w:cs="Tahoma"/>
                <w:sz w:val="16"/>
                <w:lang w:val="ru-RU"/>
              </w:rPr>
              <w:t>операционную</w:t>
            </w:r>
            <w:r w:rsidRPr="00894FD5">
              <w:rPr>
                <w:rFonts w:ascii="Tahoma" w:hAnsi="Tahoma" w:cs="Tahoma"/>
                <w:sz w:val="16"/>
              </w:rPr>
              <w:t xml:space="preserve"> </w:t>
            </w:r>
            <w:r w:rsidRPr="0088269A">
              <w:rPr>
                <w:rFonts w:ascii="Tahoma" w:hAnsi="Tahoma" w:cs="Tahoma"/>
                <w:sz w:val="16"/>
                <w:lang w:val="ru-RU"/>
              </w:rPr>
              <w:t>среду</w:t>
            </w:r>
            <w:r w:rsidRPr="00894FD5">
              <w:rPr>
                <w:rFonts w:ascii="Tahoma" w:hAnsi="Tahoma" w:cs="Tahoma"/>
                <w:sz w:val="16"/>
              </w:rPr>
              <w:t>/</w:t>
            </w:r>
            <w:r w:rsidRPr="0088269A">
              <w:rPr>
                <w:rFonts w:ascii="Tahoma" w:hAnsi="Tahoma" w:cs="Tahoma"/>
                <w:sz w:val="16"/>
                <w:lang w:val="ru-RU"/>
              </w:rPr>
              <w:t>на</w:t>
            </w:r>
            <w:r w:rsidRPr="00894FD5">
              <w:rPr>
                <w:rFonts w:ascii="Tahoma" w:hAnsi="Tahoma" w:cs="Tahoma"/>
                <w:sz w:val="16"/>
              </w:rPr>
              <w:t xml:space="preserve"> </w:t>
            </w:r>
            <w:r w:rsidRPr="0088269A">
              <w:rPr>
                <w:rFonts w:ascii="Tahoma" w:hAnsi="Tahoma" w:cs="Tahoma"/>
                <w:sz w:val="16"/>
                <w:lang w:val="ru-RU"/>
              </w:rPr>
              <w:t>пользователя</w:t>
            </w:r>
            <w:r w:rsidRPr="00894FD5">
              <w:rPr>
                <w:rFonts w:ascii="Tahoma" w:hAnsi="Tahoma" w:cs="Tahoma"/>
                <w:sz w:val="16"/>
              </w:rPr>
              <w:t>)</w:t>
            </w:r>
          </w:p>
        </w:tc>
      </w:tr>
      <w:tr w:rsidR="00D148C6" w:rsidRPr="0088269A"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D148C6" w:rsidRPr="0088269A" w:rsidRDefault="00D148C6" w:rsidP="00C267FD">
            <w:pPr>
              <w:rPr>
                <w:rFonts w:ascii="Tahoma" w:hAnsi="Tahoma" w:cs="Tahoma"/>
                <w:bCs/>
                <w:sz w:val="16"/>
                <w:szCs w:val="16"/>
                <w:lang w:val="pt-BR"/>
              </w:rPr>
            </w:pPr>
            <w:r w:rsidRPr="0088269A">
              <w:rPr>
                <w:rFonts w:ascii="Tahoma" w:hAnsi="Tahoma" w:cs="Tahoma"/>
                <w:sz w:val="16"/>
                <w:lang w:val="ru-RU"/>
              </w:rPr>
              <w:t>Лицензия Microsoft</w:t>
            </w:r>
            <w:r w:rsidRPr="0088269A">
              <w:rPr>
                <w:rFonts w:ascii="Tahoma" w:hAnsi="Tahoma" w:cs="Tahoma"/>
                <w:sz w:val="16"/>
                <w:vertAlign w:val="superscript"/>
                <w:lang w:val="ru-RU"/>
              </w:rPr>
              <w:t>®</w:t>
            </w:r>
            <w:r w:rsidRPr="0088269A">
              <w:rPr>
                <w:rFonts w:ascii="Tahoma" w:hAnsi="Tahoma" w:cs="Tahoma"/>
                <w:sz w:val="16"/>
                <w:lang w:val="ru-RU"/>
              </w:rPr>
              <w:t xml:space="preserve"> System Center Operations Manager 2007 R2 Server ML</w:t>
            </w:r>
          </w:p>
        </w:tc>
        <w:tc>
          <w:tcPr>
            <w:tcW w:w="4590" w:type="dxa"/>
            <w:tcBorders>
              <w:top w:val="single" w:sz="4" w:space="0" w:color="F79646"/>
              <w:left w:val="single" w:sz="4" w:space="0" w:color="F79646"/>
              <w:bottom w:val="single" w:sz="4" w:space="0" w:color="F79646"/>
              <w:right w:val="single" w:sz="4" w:space="0" w:color="F79646"/>
            </w:tcBorders>
          </w:tcPr>
          <w:p w:rsidR="00D148C6" w:rsidRPr="0088269A" w:rsidRDefault="00D148C6" w:rsidP="00C267FD">
            <w:pPr>
              <w:rPr>
                <w:rFonts w:ascii="Tahoma" w:hAnsi="Tahoma" w:cs="Tahoma"/>
                <w:bCs/>
                <w:sz w:val="16"/>
                <w:szCs w:val="16"/>
                <w:lang w:val="pt-BR"/>
              </w:rPr>
            </w:pPr>
            <w:r w:rsidRPr="0088269A">
              <w:rPr>
                <w:rFonts w:ascii="Tahoma" w:hAnsi="Tahoma" w:cs="Tahoma"/>
                <w:sz w:val="16"/>
                <w:lang w:val="ru-RU"/>
              </w:rPr>
              <w:t>Microsoft</w:t>
            </w:r>
            <w:r w:rsidRPr="0088269A">
              <w:rPr>
                <w:rFonts w:ascii="Tahoma" w:hAnsi="Tahoma" w:cs="Tahoma"/>
                <w:sz w:val="16"/>
                <w:vertAlign w:val="superscript"/>
                <w:lang w:val="ru-RU"/>
              </w:rPr>
              <w:t>®</w:t>
            </w:r>
            <w:r w:rsidRPr="0088269A">
              <w:rPr>
                <w:rFonts w:ascii="Tahoma" w:hAnsi="Tahoma" w:cs="Tahoma"/>
                <w:sz w:val="16"/>
                <w:lang w:val="ru-RU"/>
              </w:rPr>
              <w:t xml:space="preserve"> System Center 2012 Standard</w:t>
            </w:r>
            <w:r w:rsidRPr="0088269A">
              <w:rPr>
                <w:rFonts w:ascii="Tahoma" w:hAnsi="Tahoma" w:cs="Tahoma"/>
                <w:sz w:val="16"/>
                <w:vertAlign w:val="superscript"/>
                <w:lang w:val="ru-RU"/>
              </w:rPr>
              <w:t>1</w:t>
            </w:r>
          </w:p>
        </w:tc>
      </w:tr>
      <w:tr w:rsidR="00D148C6" w:rsidRPr="00894FD5"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D148C6" w:rsidRPr="0088269A" w:rsidRDefault="00D148C6" w:rsidP="00C267FD">
            <w:pPr>
              <w:rPr>
                <w:rFonts w:ascii="Tahoma" w:hAnsi="Tahoma" w:cs="Tahoma"/>
                <w:bCs/>
                <w:sz w:val="16"/>
                <w:szCs w:val="16"/>
                <w:lang w:val="pt-BR"/>
              </w:rPr>
            </w:pPr>
            <w:r w:rsidRPr="0088269A">
              <w:rPr>
                <w:rFonts w:ascii="Tahoma" w:hAnsi="Tahoma" w:cs="Tahoma"/>
                <w:sz w:val="16"/>
                <w:lang w:val="ru-RU"/>
              </w:rPr>
              <w:t>Microsoft</w:t>
            </w:r>
            <w:r w:rsidRPr="0088269A">
              <w:rPr>
                <w:rFonts w:ascii="Tahoma" w:hAnsi="Tahoma" w:cs="Tahoma"/>
                <w:sz w:val="16"/>
                <w:vertAlign w:val="superscript"/>
                <w:lang w:val="ru-RU"/>
              </w:rPr>
              <w:t>®</w:t>
            </w:r>
            <w:r w:rsidRPr="0088269A">
              <w:rPr>
                <w:rFonts w:ascii="Tahoma" w:hAnsi="Tahoma" w:cs="Tahoma"/>
                <w:sz w:val="16"/>
                <w:lang w:val="ru-RU"/>
              </w:rPr>
              <w:t xml:space="preserve"> System Center Server Management Suite Datacenter</w:t>
            </w:r>
          </w:p>
        </w:tc>
        <w:tc>
          <w:tcPr>
            <w:tcW w:w="4590" w:type="dxa"/>
            <w:tcBorders>
              <w:top w:val="single" w:sz="4" w:space="0" w:color="F79646"/>
              <w:left w:val="single" w:sz="4" w:space="0" w:color="F79646"/>
              <w:bottom w:val="single" w:sz="4" w:space="0" w:color="F79646"/>
              <w:right w:val="single" w:sz="4" w:space="0" w:color="F79646"/>
            </w:tcBorders>
          </w:tcPr>
          <w:p w:rsidR="00D148C6" w:rsidRPr="00894FD5" w:rsidRDefault="00D148C6" w:rsidP="00C267FD">
            <w:pPr>
              <w:rPr>
                <w:rFonts w:ascii="Tahoma" w:hAnsi="Tahoma" w:cs="Tahoma"/>
                <w:bCs/>
                <w:sz w:val="16"/>
                <w:szCs w:val="16"/>
                <w:lang w:val="pt-BR"/>
              </w:rPr>
            </w:pPr>
            <w:r w:rsidRPr="0088269A">
              <w:rPr>
                <w:rFonts w:ascii="Tahoma" w:hAnsi="Tahoma" w:cs="Tahoma"/>
                <w:sz w:val="16"/>
                <w:lang w:val="ru-RU"/>
              </w:rPr>
              <w:t>Одна</w:t>
            </w:r>
            <w:r w:rsidRPr="00894FD5">
              <w:rPr>
                <w:rFonts w:ascii="Tahoma" w:hAnsi="Tahoma" w:cs="Tahoma"/>
                <w:sz w:val="16"/>
                <w:lang w:val="pt-BR"/>
              </w:rPr>
              <w:t xml:space="preserve"> (1) </w:t>
            </w:r>
            <w:r w:rsidRPr="0088269A">
              <w:rPr>
                <w:rFonts w:ascii="Tahoma" w:hAnsi="Tahoma" w:cs="Tahoma"/>
                <w:sz w:val="16"/>
                <w:lang w:val="ru-RU"/>
              </w:rPr>
              <w:t>лицензия</w:t>
            </w:r>
            <w:r w:rsidRPr="00894FD5">
              <w:rPr>
                <w:rFonts w:ascii="Tahoma" w:hAnsi="Tahoma" w:cs="Tahoma"/>
                <w:sz w:val="16"/>
                <w:lang w:val="pt-BR"/>
              </w:rPr>
              <w:t xml:space="preserve"> Microsoft</w:t>
            </w:r>
            <w:r w:rsidRPr="00894FD5">
              <w:rPr>
                <w:rFonts w:ascii="Tahoma" w:hAnsi="Tahoma" w:cs="Tahoma"/>
                <w:sz w:val="16"/>
                <w:vertAlign w:val="superscript"/>
                <w:lang w:val="pt-BR"/>
              </w:rPr>
              <w:t>®</w:t>
            </w:r>
            <w:r w:rsidRPr="00894FD5">
              <w:rPr>
                <w:rFonts w:ascii="Tahoma" w:hAnsi="Tahoma" w:cs="Tahoma"/>
                <w:sz w:val="16"/>
                <w:lang w:val="pt-BR"/>
              </w:rPr>
              <w:t xml:space="preserve"> System Center 2012 Datacenter </w:t>
            </w:r>
            <w:r w:rsidRPr="0088269A">
              <w:rPr>
                <w:rFonts w:ascii="Tahoma" w:hAnsi="Tahoma" w:cs="Tahoma"/>
                <w:sz w:val="16"/>
                <w:lang w:val="ru-RU"/>
              </w:rPr>
              <w:t>на</w:t>
            </w:r>
            <w:r w:rsidRPr="00894FD5">
              <w:rPr>
                <w:rFonts w:ascii="Tahoma" w:hAnsi="Tahoma" w:cs="Tahoma"/>
                <w:sz w:val="16"/>
                <w:lang w:val="pt-BR"/>
              </w:rPr>
              <w:t xml:space="preserve"> </w:t>
            </w:r>
            <w:r w:rsidRPr="0088269A">
              <w:rPr>
                <w:rFonts w:ascii="Tahoma" w:hAnsi="Tahoma" w:cs="Tahoma"/>
                <w:sz w:val="16"/>
                <w:lang w:val="ru-RU"/>
              </w:rPr>
              <w:t>каждые</w:t>
            </w:r>
            <w:r w:rsidRPr="00894FD5">
              <w:rPr>
                <w:rFonts w:ascii="Tahoma" w:hAnsi="Tahoma" w:cs="Tahoma"/>
                <w:sz w:val="16"/>
                <w:lang w:val="pt-BR"/>
              </w:rPr>
              <w:t xml:space="preserve"> </w:t>
            </w:r>
            <w:r w:rsidRPr="0088269A">
              <w:rPr>
                <w:rFonts w:ascii="Tahoma" w:hAnsi="Tahoma" w:cs="Tahoma"/>
                <w:sz w:val="16"/>
                <w:lang w:val="ru-RU"/>
              </w:rPr>
              <w:t>две</w:t>
            </w:r>
            <w:r w:rsidRPr="00894FD5">
              <w:rPr>
                <w:rFonts w:ascii="Tahoma" w:hAnsi="Tahoma" w:cs="Tahoma"/>
                <w:sz w:val="16"/>
                <w:lang w:val="pt-BR"/>
              </w:rPr>
              <w:t xml:space="preserve"> (2) </w:t>
            </w:r>
            <w:r w:rsidRPr="0088269A">
              <w:rPr>
                <w:rFonts w:ascii="Tahoma" w:hAnsi="Tahoma" w:cs="Tahoma"/>
                <w:sz w:val="16"/>
                <w:lang w:val="ru-RU"/>
              </w:rPr>
              <w:t>соответствующие</w:t>
            </w:r>
            <w:r w:rsidRPr="00894FD5">
              <w:rPr>
                <w:rFonts w:ascii="Tahoma" w:hAnsi="Tahoma" w:cs="Tahoma"/>
                <w:sz w:val="16"/>
                <w:lang w:val="pt-BR"/>
              </w:rPr>
              <w:t xml:space="preserve"> </w:t>
            </w:r>
            <w:r w:rsidRPr="0088269A">
              <w:rPr>
                <w:rFonts w:ascii="Tahoma" w:hAnsi="Tahoma" w:cs="Tahoma"/>
                <w:sz w:val="16"/>
                <w:lang w:val="ru-RU"/>
              </w:rPr>
              <w:t>лицензии</w:t>
            </w:r>
            <w:r w:rsidRPr="00894FD5">
              <w:rPr>
                <w:rFonts w:ascii="Tahoma" w:hAnsi="Tahoma" w:cs="Tahoma"/>
                <w:sz w:val="16"/>
                <w:lang w:val="pt-BR"/>
              </w:rPr>
              <w:t xml:space="preserve"> Microsoft</w:t>
            </w:r>
            <w:r w:rsidRPr="00894FD5">
              <w:rPr>
                <w:rFonts w:ascii="Tahoma" w:hAnsi="Tahoma" w:cs="Tahoma"/>
                <w:sz w:val="16"/>
                <w:vertAlign w:val="superscript"/>
                <w:lang w:val="pt-BR"/>
              </w:rPr>
              <w:t>®</w:t>
            </w:r>
            <w:r w:rsidRPr="00894FD5">
              <w:rPr>
                <w:rFonts w:ascii="Tahoma" w:hAnsi="Tahoma" w:cs="Tahoma"/>
                <w:sz w:val="16"/>
                <w:lang w:val="pt-BR"/>
              </w:rPr>
              <w:t xml:space="preserve"> System Center Server Management Suite Datacenter</w:t>
            </w:r>
          </w:p>
        </w:tc>
      </w:tr>
      <w:tr w:rsidR="00D148C6" w:rsidRPr="0088269A"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D148C6" w:rsidRPr="0088269A" w:rsidRDefault="00D148C6" w:rsidP="00C267FD">
            <w:pPr>
              <w:rPr>
                <w:rFonts w:ascii="Tahoma" w:hAnsi="Tahoma" w:cs="Tahoma"/>
                <w:bCs/>
                <w:sz w:val="16"/>
                <w:szCs w:val="16"/>
                <w:lang w:val="fr-FR"/>
              </w:rPr>
            </w:pPr>
            <w:r w:rsidRPr="00894FD5">
              <w:rPr>
                <w:rFonts w:ascii="Tahoma" w:hAnsi="Tahoma" w:cs="Tahoma"/>
                <w:sz w:val="16"/>
                <w:lang w:val="fr-FR"/>
              </w:rPr>
              <w:t>Microsoft</w:t>
            </w:r>
            <w:r w:rsidRPr="00894FD5">
              <w:rPr>
                <w:rFonts w:ascii="Tahoma" w:hAnsi="Tahoma" w:cs="Tahoma"/>
                <w:sz w:val="16"/>
                <w:vertAlign w:val="superscript"/>
                <w:lang w:val="fr-FR"/>
              </w:rPr>
              <w:t>®</w:t>
            </w:r>
            <w:r w:rsidRPr="00894FD5">
              <w:rPr>
                <w:rFonts w:ascii="Tahoma" w:hAnsi="Tahoma" w:cs="Tahoma"/>
                <w:sz w:val="16"/>
                <w:lang w:val="fr-FR"/>
              </w:rPr>
              <w:t xml:space="preserve"> 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tcPr>
          <w:p w:rsidR="00D148C6" w:rsidRPr="0088269A" w:rsidRDefault="00D148C6" w:rsidP="00C267FD">
            <w:pPr>
              <w:rPr>
                <w:rFonts w:ascii="Tahoma" w:hAnsi="Tahoma" w:cs="Tahoma"/>
                <w:bCs/>
                <w:sz w:val="16"/>
                <w:szCs w:val="16"/>
              </w:rPr>
            </w:pPr>
            <w:r w:rsidRPr="0088269A">
              <w:rPr>
                <w:rFonts w:ascii="Tahoma" w:hAnsi="Tahoma" w:cs="Tahoma"/>
                <w:sz w:val="16"/>
                <w:lang w:val="ru-RU"/>
              </w:rPr>
              <w:t>Две (2) лицензии Microsoft</w:t>
            </w:r>
            <w:r w:rsidRPr="0088269A">
              <w:rPr>
                <w:rFonts w:ascii="Tahoma" w:hAnsi="Tahoma" w:cs="Tahoma"/>
                <w:sz w:val="16"/>
                <w:vertAlign w:val="superscript"/>
                <w:lang w:val="ru-RU"/>
              </w:rPr>
              <w:t>®</w:t>
            </w:r>
            <w:r w:rsidRPr="0088269A">
              <w:rPr>
                <w:rFonts w:ascii="Tahoma" w:hAnsi="Tahoma" w:cs="Tahoma"/>
                <w:sz w:val="16"/>
                <w:lang w:val="ru-RU"/>
              </w:rPr>
              <w:t xml:space="preserve"> System Center 2012 Standard</w:t>
            </w:r>
            <w:r w:rsidRPr="0088269A">
              <w:rPr>
                <w:rFonts w:ascii="Tahoma" w:hAnsi="Tahoma" w:cs="Tahoma"/>
                <w:sz w:val="16"/>
                <w:vertAlign w:val="superscript"/>
                <w:lang w:val="ru-RU"/>
              </w:rPr>
              <w:t>1</w:t>
            </w:r>
          </w:p>
        </w:tc>
      </w:tr>
      <w:tr w:rsidR="00D148C6" w:rsidRPr="00894FD5"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D148C6" w:rsidRPr="00894FD5" w:rsidRDefault="00D148C6" w:rsidP="00A227DF">
            <w:pPr>
              <w:rPr>
                <w:rFonts w:ascii="Tahoma" w:hAnsi="Tahoma" w:cs="Tahoma"/>
                <w:bCs/>
                <w:sz w:val="16"/>
                <w:szCs w:val="16"/>
                <w:lang w:val="ru-RU"/>
              </w:rPr>
            </w:pPr>
            <w:r w:rsidRPr="0088269A">
              <w:rPr>
                <w:rFonts w:ascii="Tahoma" w:hAnsi="Tahoma" w:cs="Tahoma"/>
                <w:sz w:val="16"/>
                <w:lang w:val="ru-RU"/>
              </w:rPr>
              <w:t>Лицензия Client ML на Microsoft</w:t>
            </w:r>
            <w:r w:rsidRPr="0088269A">
              <w:rPr>
                <w:rFonts w:ascii="Tahoma" w:hAnsi="Tahoma" w:cs="Tahoma"/>
                <w:sz w:val="16"/>
                <w:vertAlign w:val="superscript"/>
                <w:lang w:val="ru-RU"/>
              </w:rPr>
              <w:t>®</w:t>
            </w:r>
            <w:r w:rsidRPr="0088269A">
              <w:rPr>
                <w:rFonts w:ascii="Tahoma" w:hAnsi="Tahoma" w:cs="Tahoma"/>
                <w:sz w:val="16"/>
                <w:lang w:val="ru-RU"/>
              </w:rPr>
              <w:t xml:space="preserve"> System Center Service Manager 2010 (на</w:t>
            </w:r>
            <w:r w:rsidR="00A227DF">
              <w:rPr>
                <w:rFonts w:ascii="Tahoma" w:hAnsi="Tahoma" w:cs="Tahoma"/>
                <w:sz w:val="16"/>
              </w:rPr>
              <w:t> </w:t>
            </w:r>
            <w:r w:rsidRPr="0088269A">
              <w:rPr>
                <w:rFonts w:ascii="Tahoma" w:hAnsi="Tahoma" w:cs="Tahoma"/>
                <w:sz w:val="16"/>
                <w:lang w:val="ru-RU"/>
              </w:rPr>
              <w:t>операционную среду/на пользователя)</w:t>
            </w:r>
          </w:p>
        </w:tc>
        <w:tc>
          <w:tcPr>
            <w:tcW w:w="4590" w:type="dxa"/>
            <w:tcBorders>
              <w:top w:val="single" w:sz="4" w:space="0" w:color="F79646"/>
              <w:left w:val="single" w:sz="4" w:space="0" w:color="F79646"/>
              <w:bottom w:val="single" w:sz="4" w:space="0" w:color="F79646"/>
              <w:right w:val="single" w:sz="4" w:space="0" w:color="F79646"/>
            </w:tcBorders>
          </w:tcPr>
          <w:p w:rsidR="00D148C6" w:rsidRPr="00894FD5" w:rsidRDefault="00D148C6" w:rsidP="00C267FD">
            <w:pPr>
              <w:rPr>
                <w:rFonts w:ascii="Tahoma" w:hAnsi="Tahoma" w:cs="Tahoma"/>
                <w:bCs/>
                <w:sz w:val="16"/>
                <w:szCs w:val="16"/>
                <w:lang w:val="ru-RU"/>
              </w:rPr>
            </w:pPr>
            <w:r w:rsidRPr="0088269A">
              <w:rPr>
                <w:rFonts w:ascii="Tahoma" w:hAnsi="Tahoma" w:cs="Tahoma"/>
                <w:sz w:val="16"/>
                <w:lang w:val="ru-RU"/>
              </w:rPr>
              <w:t>Лицензия Microsoft</w:t>
            </w:r>
            <w:r w:rsidRPr="0088269A">
              <w:rPr>
                <w:rFonts w:ascii="Tahoma" w:hAnsi="Tahoma" w:cs="Tahoma"/>
                <w:sz w:val="16"/>
                <w:vertAlign w:val="superscript"/>
                <w:lang w:val="ru-RU"/>
              </w:rPr>
              <w:t>®</w:t>
            </w:r>
            <w:r w:rsidRPr="0088269A">
              <w:rPr>
                <w:rFonts w:ascii="Tahoma" w:hAnsi="Tahoma" w:cs="Tahoma"/>
                <w:sz w:val="16"/>
                <w:lang w:val="ru-RU"/>
              </w:rPr>
              <w:t xml:space="preserve"> System Center 2012 Client Management Suite (на операционную среду/на пользователя)</w:t>
            </w:r>
          </w:p>
        </w:tc>
      </w:tr>
      <w:tr w:rsidR="00D148C6" w:rsidRPr="0088269A"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D148C6" w:rsidRPr="0088269A" w:rsidRDefault="00D148C6" w:rsidP="00C267FD">
            <w:pPr>
              <w:rPr>
                <w:rFonts w:ascii="Tahoma" w:hAnsi="Tahoma" w:cs="Tahoma"/>
                <w:bCs/>
                <w:sz w:val="16"/>
                <w:szCs w:val="16"/>
                <w:lang w:val="pt-BR"/>
              </w:rPr>
            </w:pPr>
            <w:r w:rsidRPr="0088269A">
              <w:rPr>
                <w:rFonts w:ascii="Tahoma" w:hAnsi="Tahoma" w:cs="Tahoma"/>
                <w:sz w:val="16"/>
                <w:lang w:val="ru-RU"/>
              </w:rPr>
              <w:t>Лицензия Microsoft</w:t>
            </w:r>
            <w:r w:rsidRPr="0088269A">
              <w:rPr>
                <w:rFonts w:ascii="Tahoma" w:hAnsi="Tahoma" w:cs="Tahoma"/>
                <w:sz w:val="16"/>
                <w:vertAlign w:val="superscript"/>
                <w:lang w:val="ru-RU"/>
              </w:rPr>
              <w:t>®</w:t>
            </w:r>
            <w:r w:rsidRPr="0088269A">
              <w:rPr>
                <w:rFonts w:ascii="Tahoma" w:hAnsi="Tahoma" w:cs="Tahoma"/>
                <w:sz w:val="16"/>
                <w:lang w:val="ru-RU"/>
              </w:rPr>
              <w:t xml:space="preserve"> System Center Service Manager 2010 Server ML</w:t>
            </w:r>
          </w:p>
        </w:tc>
        <w:tc>
          <w:tcPr>
            <w:tcW w:w="4590" w:type="dxa"/>
            <w:tcBorders>
              <w:top w:val="single" w:sz="4" w:space="0" w:color="F79646"/>
              <w:left w:val="single" w:sz="4" w:space="0" w:color="F79646"/>
              <w:bottom w:val="single" w:sz="4" w:space="0" w:color="F79646"/>
              <w:right w:val="single" w:sz="4" w:space="0" w:color="F79646"/>
            </w:tcBorders>
          </w:tcPr>
          <w:p w:rsidR="00D148C6" w:rsidRPr="0088269A" w:rsidRDefault="00D148C6" w:rsidP="00C267FD">
            <w:pPr>
              <w:rPr>
                <w:rFonts w:ascii="Tahoma" w:hAnsi="Tahoma" w:cs="Tahoma"/>
                <w:bCs/>
                <w:sz w:val="16"/>
                <w:szCs w:val="16"/>
                <w:lang w:val="pt-BR"/>
              </w:rPr>
            </w:pPr>
            <w:r w:rsidRPr="0088269A">
              <w:rPr>
                <w:rFonts w:ascii="Tahoma" w:hAnsi="Tahoma" w:cs="Tahoma"/>
                <w:sz w:val="16"/>
                <w:lang w:val="ru-RU"/>
              </w:rPr>
              <w:t>Microsoft</w:t>
            </w:r>
            <w:r w:rsidRPr="0088269A">
              <w:rPr>
                <w:rFonts w:ascii="Tahoma" w:hAnsi="Tahoma" w:cs="Tahoma"/>
                <w:sz w:val="16"/>
                <w:vertAlign w:val="superscript"/>
                <w:lang w:val="ru-RU"/>
              </w:rPr>
              <w:t>®</w:t>
            </w:r>
            <w:r w:rsidRPr="0088269A">
              <w:rPr>
                <w:rFonts w:ascii="Tahoma" w:hAnsi="Tahoma" w:cs="Tahoma"/>
                <w:sz w:val="16"/>
                <w:lang w:val="ru-RU"/>
              </w:rPr>
              <w:t xml:space="preserve"> System Center 2012 Standard</w:t>
            </w:r>
            <w:r w:rsidRPr="0088269A">
              <w:rPr>
                <w:rFonts w:ascii="Tahoma" w:hAnsi="Tahoma" w:cs="Tahoma"/>
                <w:sz w:val="16"/>
                <w:vertAlign w:val="superscript"/>
                <w:lang w:val="ru-RU"/>
              </w:rPr>
              <w:t>1</w:t>
            </w:r>
          </w:p>
        </w:tc>
      </w:tr>
      <w:tr w:rsidR="00D148C6" w:rsidRPr="00894FD5"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D148C6" w:rsidRPr="0088269A" w:rsidRDefault="00D148C6" w:rsidP="00C267FD">
            <w:pPr>
              <w:rPr>
                <w:rFonts w:ascii="Tahoma" w:hAnsi="Tahoma" w:cs="Tahoma"/>
                <w:bCs/>
                <w:sz w:val="16"/>
                <w:szCs w:val="16"/>
              </w:rPr>
            </w:pPr>
            <w:r w:rsidRPr="0088269A">
              <w:rPr>
                <w:rFonts w:ascii="Tahoma" w:hAnsi="Tahoma" w:cs="Tahoma"/>
                <w:sz w:val="16"/>
                <w:lang w:val="ru-RU"/>
              </w:rPr>
              <w:t>Лицензия</w:t>
            </w:r>
            <w:r w:rsidRPr="00894FD5">
              <w:rPr>
                <w:rFonts w:ascii="Tahoma" w:hAnsi="Tahoma" w:cs="Tahoma"/>
                <w:sz w:val="16"/>
              </w:rPr>
              <w:t xml:space="preserve"> Client ML </w:t>
            </w:r>
            <w:r w:rsidRPr="0088269A">
              <w:rPr>
                <w:rFonts w:ascii="Tahoma" w:hAnsi="Tahoma" w:cs="Tahoma"/>
                <w:sz w:val="16"/>
                <w:lang w:val="ru-RU"/>
              </w:rPr>
              <w:t>на</w:t>
            </w:r>
            <w:r w:rsidRPr="00894FD5">
              <w:rPr>
                <w:rFonts w:ascii="Tahoma" w:hAnsi="Tahoma" w:cs="Tahoma"/>
                <w:sz w:val="16"/>
              </w:rPr>
              <w:t xml:space="preserve"> Microsoft</w:t>
            </w:r>
            <w:r w:rsidRPr="00894FD5">
              <w:rPr>
                <w:rFonts w:ascii="Tahoma" w:hAnsi="Tahoma" w:cs="Tahoma"/>
                <w:sz w:val="16"/>
                <w:vertAlign w:val="superscript"/>
              </w:rPr>
              <w:t>®</w:t>
            </w:r>
            <w:r w:rsidRPr="00894FD5">
              <w:rPr>
                <w:rFonts w:ascii="Tahoma" w:hAnsi="Tahoma" w:cs="Tahoma"/>
                <w:sz w:val="16"/>
              </w:rPr>
              <w:t xml:space="preserve"> System Center Virtual Machine Manager 2008 R2 (</w:t>
            </w:r>
            <w:r w:rsidRPr="0088269A">
              <w:rPr>
                <w:rFonts w:ascii="Tahoma" w:hAnsi="Tahoma" w:cs="Tahoma"/>
                <w:sz w:val="16"/>
                <w:lang w:val="ru-RU"/>
              </w:rPr>
              <w:t>на</w:t>
            </w:r>
            <w:r w:rsidRPr="00894FD5">
              <w:rPr>
                <w:rFonts w:ascii="Tahoma" w:hAnsi="Tahoma" w:cs="Tahoma"/>
                <w:sz w:val="16"/>
              </w:rPr>
              <w:t xml:space="preserve"> </w:t>
            </w:r>
            <w:r w:rsidRPr="0088269A">
              <w:rPr>
                <w:rFonts w:ascii="Tahoma" w:hAnsi="Tahoma" w:cs="Tahoma"/>
                <w:sz w:val="16"/>
                <w:lang w:val="ru-RU"/>
              </w:rPr>
              <w:t>операционную</w:t>
            </w:r>
            <w:r w:rsidRPr="00894FD5">
              <w:rPr>
                <w:rFonts w:ascii="Tahoma" w:hAnsi="Tahoma" w:cs="Tahoma"/>
                <w:sz w:val="16"/>
              </w:rPr>
              <w:t xml:space="preserve"> </w:t>
            </w:r>
            <w:r w:rsidRPr="0088269A">
              <w:rPr>
                <w:rFonts w:ascii="Tahoma" w:hAnsi="Tahoma" w:cs="Tahoma"/>
                <w:sz w:val="16"/>
                <w:lang w:val="ru-RU"/>
              </w:rPr>
              <w:t>среду</w:t>
            </w:r>
            <w:r w:rsidRPr="00894FD5">
              <w:rPr>
                <w:rFonts w:ascii="Tahoma" w:hAnsi="Tahoma" w:cs="Tahoma"/>
                <w:sz w:val="16"/>
              </w:rPr>
              <w:t>/</w:t>
            </w:r>
            <w:r w:rsidRPr="0088269A">
              <w:rPr>
                <w:rFonts w:ascii="Tahoma" w:hAnsi="Tahoma" w:cs="Tahoma"/>
                <w:sz w:val="16"/>
                <w:lang w:val="ru-RU"/>
              </w:rPr>
              <w:t>на</w:t>
            </w:r>
            <w:r w:rsidRPr="00894FD5">
              <w:rPr>
                <w:rFonts w:ascii="Tahoma" w:hAnsi="Tahoma" w:cs="Tahoma"/>
                <w:sz w:val="16"/>
              </w:rPr>
              <w:t xml:space="preserve"> </w:t>
            </w:r>
            <w:r w:rsidRPr="0088269A">
              <w:rPr>
                <w:rFonts w:ascii="Tahoma" w:hAnsi="Tahoma" w:cs="Tahoma"/>
                <w:sz w:val="16"/>
                <w:lang w:val="ru-RU"/>
              </w:rPr>
              <w:t>пользователя</w:t>
            </w:r>
            <w:r w:rsidRPr="00894FD5">
              <w:rPr>
                <w:rFonts w:ascii="Tahoma" w:hAnsi="Tahoma" w:cs="Tahoma"/>
                <w:sz w:val="16"/>
              </w:rPr>
              <w:t>)</w:t>
            </w:r>
          </w:p>
        </w:tc>
        <w:tc>
          <w:tcPr>
            <w:tcW w:w="4590" w:type="dxa"/>
            <w:tcBorders>
              <w:top w:val="single" w:sz="4" w:space="0" w:color="F79646"/>
              <w:left w:val="single" w:sz="4" w:space="0" w:color="F79646"/>
              <w:bottom w:val="single" w:sz="4" w:space="0" w:color="F79646"/>
              <w:right w:val="single" w:sz="4" w:space="0" w:color="F79646"/>
            </w:tcBorders>
          </w:tcPr>
          <w:p w:rsidR="00D148C6" w:rsidRPr="00894FD5" w:rsidRDefault="00D148C6" w:rsidP="00C267FD">
            <w:pPr>
              <w:rPr>
                <w:rFonts w:ascii="Tahoma" w:hAnsi="Tahoma" w:cs="Tahoma"/>
                <w:bCs/>
                <w:sz w:val="16"/>
                <w:szCs w:val="16"/>
                <w:lang w:val="ru-RU"/>
              </w:rPr>
            </w:pPr>
            <w:r w:rsidRPr="0088269A">
              <w:rPr>
                <w:rFonts w:ascii="Tahoma" w:hAnsi="Tahoma" w:cs="Tahoma"/>
                <w:sz w:val="16"/>
                <w:lang w:val="ru-RU"/>
              </w:rPr>
              <w:t>Лицензия на Microsoft</w:t>
            </w:r>
            <w:r w:rsidRPr="0088269A">
              <w:rPr>
                <w:rFonts w:ascii="Tahoma" w:hAnsi="Tahoma" w:cs="Tahoma"/>
                <w:sz w:val="16"/>
                <w:vertAlign w:val="superscript"/>
                <w:lang w:val="ru-RU"/>
              </w:rPr>
              <w:t>®</w:t>
            </w:r>
            <w:r w:rsidRPr="0088269A">
              <w:rPr>
                <w:rFonts w:ascii="Tahoma" w:hAnsi="Tahoma" w:cs="Tahoma"/>
                <w:sz w:val="16"/>
                <w:lang w:val="ru-RU"/>
              </w:rPr>
              <w:t xml:space="preserve"> System Center 2012 Configuration Manager (на операционную среду/на пользователя)</w:t>
            </w:r>
          </w:p>
        </w:tc>
      </w:tr>
      <w:tr w:rsidR="00D148C6" w:rsidRPr="0088269A"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D148C6" w:rsidRPr="0088269A" w:rsidRDefault="00D148C6" w:rsidP="00C267FD">
            <w:pPr>
              <w:rPr>
                <w:rFonts w:ascii="Tahoma" w:hAnsi="Tahoma" w:cs="Tahoma"/>
                <w:bCs/>
                <w:sz w:val="16"/>
                <w:szCs w:val="19"/>
                <w:lang w:val="pt-BR"/>
              </w:rPr>
            </w:pPr>
            <w:r w:rsidRPr="0088269A">
              <w:rPr>
                <w:rFonts w:ascii="Tahoma" w:hAnsi="Tahoma" w:cs="Tahoma"/>
                <w:sz w:val="16"/>
                <w:lang w:val="ru-RU"/>
              </w:rPr>
              <w:t>Лицензия Microsoft</w:t>
            </w:r>
            <w:r w:rsidRPr="0088269A">
              <w:rPr>
                <w:rFonts w:ascii="Tahoma" w:hAnsi="Tahoma" w:cs="Tahoma"/>
                <w:sz w:val="16"/>
                <w:vertAlign w:val="superscript"/>
                <w:lang w:val="ru-RU"/>
              </w:rPr>
              <w:t>®</w:t>
            </w:r>
            <w:r w:rsidRPr="0088269A">
              <w:rPr>
                <w:rFonts w:ascii="Tahoma" w:hAnsi="Tahoma" w:cs="Tahoma"/>
                <w:sz w:val="16"/>
                <w:lang w:val="ru-RU"/>
              </w:rPr>
              <w:t xml:space="preserve"> System Center Virtual Machine Manager 2008 R2 Server ML</w:t>
            </w:r>
          </w:p>
        </w:tc>
        <w:tc>
          <w:tcPr>
            <w:tcW w:w="4590" w:type="dxa"/>
            <w:tcBorders>
              <w:top w:val="single" w:sz="4" w:space="0" w:color="F79646"/>
              <w:left w:val="single" w:sz="4" w:space="0" w:color="F79646"/>
              <w:bottom w:val="single" w:sz="4" w:space="0" w:color="F79646"/>
              <w:right w:val="single" w:sz="4" w:space="0" w:color="F79646"/>
            </w:tcBorders>
          </w:tcPr>
          <w:p w:rsidR="00D148C6" w:rsidRPr="0088269A" w:rsidRDefault="00D148C6" w:rsidP="00C267FD">
            <w:pPr>
              <w:rPr>
                <w:rFonts w:ascii="Tahoma" w:hAnsi="Tahoma" w:cs="Tahoma"/>
                <w:bCs/>
                <w:sz w:val="16"/>
                <w:szCs w:val="19"/>
                <w:lang w:val="pt-BR"/>
              </w:rPr>
            </w:pPr>
            <w:r w:rsidRPr="0088269A">
              <w:rPr>
                <w:rFonts w:ascii="Tahoma" w:hAnsi="Tahoma" w:cs="Tahoma"/>
                <w:sz w:val="16"/>
                <w:lang w:val="ru-RU"/>
              </w:rPr>
              <w:t>Microsoft</w:t>
            </w:r>
            <w:r w:rsidRPr="0088269A">
              <w:rPr>
                <w:rFonts w:ascii="Tahoma" w:hAnsi="Tahoma" w:cs="Tahoma"/>
                <w:sz w:val="16"/>
                <w:vertAlign w:val="superscript"/>
                <w:lang w:val="ru-RU"/>
              </w:rPr>
              <w:t>®</w:t>
            </w:r>
            <w:r w:rsidRPr="0088269A">
              <w:rPr>
                <w:rFonts w:ascii="Tahoma" w:hAnsi="Tahoma" w:cs="Tahoma"/>
                <w:sz w:val="16"/>
                <w:lang w:val="ru-RU"/>
              </w:rPr>
              <w:t xml:space="preserve"> System Center 2012 Datacenter</w:t>
            </w:r>
            <w:r w:rsidRPr="0088269A">
              <w:rPr>
                <w:rFonts w:ascii="Tahoma" w:hAnsi="Tahoma" w:cs="Tahoma"/>
                <w:sz w:val="16"/>
                <w:vertAlign w:val="superscript"/>
                <w:lang w:val="ru-RU"/>
              </w:rPr>
              <w:t>1</w:t>
            </w:r>
          </w:p>
        </w:tc>
      </w:tr>
    </w:tbl>
    <w:p w:rsidR="00D148C6" w:rsidRPr="0088269A" w:rsidRDefault="00D148C6" w:rsidP="00C267FD">
      <w:pPr>
        <w:rPr>
          <w:rFonts w:ascii="Tahoma" w:hAnsi="Tahoma"/>
        </w:rPr>
      </w:pPr>
    </w:p>
    <w:p w:rsidR="00D148C6" w:rsidRPr="00894FD5" w:rsidRDefault="00D148C6" w:rsidP="00A227DF">
      <w:pPr>
        <w:rPr>
          <w:rFonts w:ascii="Tahoma" w:hAnsi="Tahoma"/>
          <w:lang w:val="ru-RU"/>
        </w:rPr>
      </w:pPr>
      <w:r w:rsidRPr="00A227DF">
        <w:rPr>
          <w:rFonts w:ascii="Tahoma" w:hAnsi="Tahoma"/>
          <w:sz w:val="16"/>
          <w:vertAlign w:val="superscript"/>
          <w:lang w:val="ru-RU"/>
        </w:rPr>
        <w:t>1</w:t>
      </w:r>
      <w:r w:rsidR="00A227DF" w:rsidRPr="0088269A">
        <w:rPr>
          <w:rFonts w:ascii="Tahoma" w:hAnsi="Tahoma" w:cs="Tahoma"/>
          <w:sz w:val="16"/>
          <w:vertAlign w:val="superscript"/>
          <w:lang w:val="ru-RU"/>
        </w:rPr>
        <w:t xml:space="preserve"> </w:t>
      </w:r>
      <w:r w:rsidRPr="0088269A">
        <w:rPr>
          <w:rFonts w:ascii="Tahoma" w:hAnsi="Tahoma"/>
          <w:sz w:val="16"/>
          <w:lang w:val="ru-RU"/>
        </w:rPr>
        <w:t>Лицензии System Center 2012 Standard/Datacenter поддерживают до 2 процессоров.</w:t>
      </w:r>
      <w:r w:rsidRPr="00894FD5">
        <w:rPr>
          <w:rFonts w:ascii="Tahoma" w:hAnsi="Tahoma"/>
          <w:lang w:val="ru-RU"/>
        </w:rPr>
        <w:t xml:space="preserve"> </w:t>
      </w:r>
      <w:r w:rsidRPr="0088269A">
        <w:rPr>
          <w:rFonts w:ascii="Tahoma" w:hAnsi="Tahoma"/>
          <w:sz w:val="16"/>
          <w:lang w:val="ru-RU"/>
        </w:rPr>
        <w:t>Если на 1 апреля 2012 г. соответствующие лицензии назначены серверам с числом процессоров более двух, будет выделено необходимое число соответствующих лицензий System Center 2012 Standard/Datacenter, чтобы обеспечить полный набор лицензий у Пользователя.</w:t>
      </w:r>
      <w:r w:rsidRPr="00894FD5">
        <w:rPr>
          <w:rFonts w:ascii="Tahoma" w:hAnsi="Tahoma"/>
          <w:lang w:val="ru-RU"/>
        </w:rPr>
        <w:t xml:space="preserve"> </w:t>
      </w:r>
      <w:r w:rsidRPr="0088269A">
        <w:rPr>
          <w:rFonts w:ascii="Tahoma" w:hAnsi="Tahoma"/>
          <w:sz w:val="16"/>
          <w:lang w:val="ru-RU"/>
        </w:rPr>
        <w:t>В таких ситуациях Пользователю необходимо сохранять документацию по конфигурации оборудования сервера, в которой указываются лицензионные права.</w:t>
      </w:r>
    </w:p>
    <w:p w:rsidR="00D148C6" w:rsidRPr="00894FD5" w:rsidRDefault="00D148C6" w:rsidP="00C267FD">
      <w:pPr>
        <w:rPr>
          <w:rFonts w:ascii="Tahoma" w:hAnsi="Tahoma"/>
          <w:lang w:val="ru-RU"/>
        </w:rPr>
      </w:pPr>
    </w:p>
    <w:p w:rsidR="00D148C6" w:rsidRPr="0088269A" w:rsidRDefault="00D148C6" w:rsidP="00C267FD">
      <w:pPr>
        <w:numPr>
          <w:ilvl w:val="0"/>
          <w:numId w:val="25"/>
        </w:numPr>
        <w:spacing w:before="120" w:after="20"/>
        <w:rPr>
          <w:rFonts w:ascii="Tahoma" w:hAnsi="Tahoma"/>
        </w:rPr>
      </w:pPr>
      <w:r w:rsidRPr="0088269A">
        <w:rPr>
          <w:rFonts w:ascii="Tahoma" w:hAnsi="Tahoma"/>
          <w:b/>
          <w:color w:val="FF6600"/>
          <w:sz w:val="24"/>
          <w:lang w:val="ru-RU"/>
        </w:rPr>
        <w:t>Сведения о ключе продукта</w:t>
      </w:r>
    </w:p>
    <w:p w:rsidR="00D148C6" w:rsidRPr="0088269A" w:rsidRDefault="00D148C6" w:rsidP="00C267FD">
      <w:pPr>
        <w:rPr>
          <w:rFonts w:ascii="Tahoma" w:hAnsi="Tahoma"/>
        </w:rPr>
      </w:pPr>
    </w:p>
    <w:p w:rsidR="00D148C6" w:rsidRPr="00894FD5" w:rsidRDefault="00D148C6" w:rsidP="00C267FD">
      <w:pPr>
        <w:numPr>
          <w:ilvl w:val="0"/>
          <w:numId w:val="23"/>
        </w:numPr>
        <w:rPr>
          <w:rFonts w:ascii="Tahoma" w:hAnsi="Tahoma"/>
          <w:lang w:val="ru-RU"/>
        </w:rPr>
      </w:pPr>
      <w:r w:rsidRPr="0088269A">
        <w:rPr>
          <w:rFonts w:ascii="Tahoma" w:hAnsi="Tahoma"/>
          <w:lang w:val="ru-RU"/>
        </w:rPr>
        <w:t>Пункты, помеченные «у» — ключ установки продукта приводится на наклейке в комплекте с носителем.</w:t>
      </w:r>
    </w:p>
    <w:p w:rsidR="00D148C6" w:rsidRPr="00894FD5" w:rsidRDefault="00D148C6" w:rsidP="00C267FD">
      <w:pPr>
        <w:numPr>
          <w:ilvl w:val="0"/>
          <w:numId w:val="23"/>
        </w:numPr>
        <w:rPr>
          <w:rFonts w:ascii="Tahoma" w:hAnsi="Tahoma" w:cs="Tahoma"/>
          <w:lang w:val="ru-RU"/>
        </w:rPr>
      </w:pPr>
      <w:r w:rsidRPr="0088269A">
        <w:rPr>
          <w:rFonts w:ascii="Tahoma" w:hAnsi="Tahoma" w:cs="Tahoma"/>
          <w:lang w:val="ru-RU"/>
        </w:rPr>
        <w:t>Пункты, помеченные «мн» — ключ установки продукта поставляется вместе с многопользовательским ключом активации в комплекте с носителем.</w:t>
      </w:r>
      <w:r w:rsidRPr="00894FD5">
        <w:rPr>
          <w:rFonts w:ascii="Tahoma" w:hAnsi="Tahoma" w:cs="Tahoma"/>
          <w:lang w:val="ru-RU"/>
        </w:rPr>
        <w:t xml:space="preserve"> </w:t>
      </w:r>
      <w:r w:rsidRPr="0088269A">
        <w:rPr>
          <w:rFonts w:ascii="Tahoma" w:hAnsi="Tahoma" w:cs="Tahoma"/>
          <w:lang w:val="ru-RU"/>
        </w:rPr>
        <w:t>Помните, что число лицензий, доступных для активации, ограничено количеством приобретенных лицензий.</w:t>
      </w:r>
      <w:r w:rsidRPr="00894FD5">
        <w:rPr>
          <w:rFonts w:ascii="Tahoma" w:hAnsi="Tahoma" w:cs="Tahoma"/>
          <w:lang w:val="ru-RU"/>
        </w:rPr>
        <w:t xml:space="preserve"> </w:t>
      </w:r>
      <w:r w:rsidRPr="0088269A">
        <w:rPr>
          <w:rFonts w:ascii="Tahoma" w:hAnsi="Tahoma" w:cs="Tahoma"/>
          <w:lang w:val="ru-RU"/>
        </w:rPr>
        <w:t xml:space="preserve">Сведения об активации многопользовательских ключей активации можно получить по адресу </w:t>
      </w:r>
      <w:hyperlink r:id="rId8" w:history="1">
        <w:r w:rsidRPr="0088269A">
          <w:rPr>
            <w:rStyle w:val="Hyperlink"/>
            <w:rFonts w:ascii="Tahoma" w:hAnsi="Tahoma" w:cs="Tahoma"/>
            <w:lang w:val="ru-RU"/>
          </w:rPr>
          <w:t>http://technet.microsoft.com/en-us/library/ff603511.aspx</w:t>
        </w:r>
      </w:hyperlink>
      <w:r w:rsidRPr="0088269A">
        <w:rPr>
          <w:rFonts w:ascii="Tahoma" w:hAnsi="Tahoma" w:cs="Tahoma"/>
          <w:lang w:val="ru-RU"/>
        </w:rPr>
        <w:t>.</w:t>
      </w:r>
    </w:p>
    <w:p w:rsidR="00D148C6" w:rsidRPr="00894FD5" w:rsidRDefault="00D148C6" w:rsidP="00C267FD">
      <w:pPr>
        <w:numPr>
          <w:ilvl w:val="0"/>
          <w:numId w:val="23"/>
        </w:numPr>
        <w:rPr>
          <w:rFonts w:ascii="Tahoma" w:hAnsi="Tahoma" w:cs="Tahoma"/>
          <w:lang w:val="ru-RU"/>
        </w:rPr>
      </w:pPr>
      <w:r w:rsidRPr="0088269A">
        <w:rPr>
          <w:rFonts w:ascii="Tahoma" w:hAnsi="Tahoma" w:cs="Tahoma"/>
          <w:lang w:val="ru-RU"/>
        </w:rPr>
        <w:t xml:space="preserve">Пункты, помеченные «ур» — для получения ключей пользовательских лицензий удаленного рабочего стола напишите по адресу </w:t>
      </w:r>
      <w:hyperlink r:id="rId9" w:history="1">
        <w:r w:rsidRPr="0088269A">
          <w:rPr>
            <w:rStyle w:val="Hyperlink"/>
            <w:rFonts w:ascii="Tahoma" w:hAnsi="Tahoma" w:cs="Tahoma"/>
            <w:lang w:val="ru-RU"/>
          </w:rPr>
          <w:t>isvroy@microsoft.com</w:t>
        </w:r>
      </w:hyperlink>
      <w:r w:rsidRPr="0088269A">
        <w:rPr>
          <w:rFonts w:ascii="Tahoma" w:hAnsi="Tahoma" w:cs="Tahoma"/>
          <w:lang w:val="ru-RU"/>
        </w:rPr>
        <w:t>.</w:t>
      </w:r>
      <w:r w:rsidRPr="00894FD5">
        <w:rPr>
          <w:rFonts w:ascii="Tahoma" w:hAnsi="Tahoma" w:cs="Tahoma"/>
          <w:lang w:val="ru-RU"/>
        </w:rPr>
        <w:t xml:space="preserve"> </w:t>
      </w:r>
    </w:p>
    <w:p w:rsidR="00D148C6" w:rsidRPr="0088269A" w:rsidRDefault="00D148C6" w:rsidP="00C267FD">
      <w:pPr>
        <w:rPr>
          <w:rFonts w:ascii="Tahoma" w:hAnsi="Tahoma"/>
        </w:rPr>
      </w:pPr>
      <w:r w:rsidRPr="0088269A">
        <w:rPr>
          <w:rFonts w:ascii="Tahoma" w:hAnsi="Tahoma"/>
          <w:b/>
          <w:color w:val="FF6600"/>
          <w:sz w:val="24"/>
          <w:lang w:val="ru-RU"/>
        </w:rPr>
        <w:lastRenderedPageBreak/>
        <w:t>Дополнительные условия программы</w:t>
      </w:r>
    </w:p>
    <w:p w:rsidR="00D148C6" w:rsidRPr="0088269A" w:rsidRDefault="00D148C6" w:rsidP="00C267FD">
      <w:pPr>
        <w:spacing w:before="120" w:after="20"/>
        <w:jc w:val="center"/>
        <w:rPr>
          <w:rFonts w:ascii="Tahoma" w:hAnsi="Tahoma" w:cs="Tahoma"/>
        </w:rPr>
      </w:pPr>
    </w:p>
    <w:p w:rsidR="00D148C6" w:rsidRPr="00894FD5" w:rsidRDefault="00D148C6" w:rsidP="00C267FD">
      <w:pPr>
        <w:numPr>
          <w:ilvl w:val="0"/>
          <w:numId w:val="14"/>
        </w:numPr>
        <w:jc w:val="both"/>
        <w:rPr>
          <w:rFonts w:ascii="Tahoma" w:hAnsi="Tahoma" w:cs="Tahoma"/>
          <w:lang w:val="ru-RU"/>
        </w:rPr>
      </w:pPr>
      <w:r w:rsidRPr="006264A0">
        <w:rPr>
          <w:rFonts w:ascii="Tahoma" w:hAnsi="Tahoma" w:cs="Tahoma"/>
          <w:b/>
          <w:bCs/>
          <w:lang w:val="ru-RU"/>
        </w:rPr>
        <w:t>Конфиденциальность ключей. Ключи продуктов,</w:t>
      </w:r>
      <w:r w:rsidRPr="0088269A">
        <w:rPr>
          <w:rFonts w:ascii="Tahoma" w:hAnsi="Tahoma" w:cs="Tahoma"/>
          <w:lang w:val="ru-RU"/>
        </w:rPr>
        <w:t xml:space="preserve"> которые вы получаете, могут быть отслежены отдельно, и</w:t>
      </w:r>
      <w:r w:rsidR="00524D5F" w:rsidRPr="0088269A">
        <w:rPr>
          <w:rFonts w:ascii="Tahoma" w:hAnsi="Tahoma" w:cs="Tahoma"/>
        </w:rPr>
        <w:t> </w:t>
      </w:r>
      <w:r w:rsidRPr="0088269A">
        <w:rPr>
          <w:rFonts w:ascii="Tahoma" w:hAnsi="Tahoma" w:cs="Tahoma"/>
          <w:lang w:val="ru-RU"/>
        </w:rPr>
        <w:t>именно вы несете ответственность за их использование и защиту.</w:t>
      </w:r>
      <w:r w:rsidRPr="00894FD5">
        <w:rPr>
          <w:rFonts w:ascii="Tahoma" w:hAnsi="Tahoma" w:cs="Tahoma"/>
          <w:lang w:val="ru-RU"/>
        </w:rPr>
        <w:t xml:space="preserve"> </w:t>
      </w:r>
      <w:r w:rsidRPr="0088269A">
        <w:rPr>
          <w:rFonts w:ascii="Tahoma" w:hAnsi="Tahoma" w:cs="Tahoma"/>
          <w:lang w:val="ru-RU"/>
        </w:rPr>
        <w:t>Вы должны обеспечить авторизованное использование ключей продуктов.</w:t>
      </w:r>
      <w:r w:rsidRPr="00894FD5">
        <w:rPr>
          <w:rFonts w:ascii="Tahoma" w:hAnsi="Tahoma" w:cs="Tahoma"/>
          <w:lang w:val="ru-RU"/>
        </w:rPr>
        <w:t xml:space="preserve"> </w:t>
      </w:r>
      <w:r w:rsidRPr="0088269A">
        <w:rPr>
          <w:rFonts w:ascii="Tahoma" w:hAnsi="Tahoma" w:cs="Tahoma"/>
          <w:lang w:val="ru-RU"/>
        </w:rPr>
        <w:t xml:space="preserve">Чтобы узнать больше о пиратском программном обеспечении и способах защиты вашей организации, посетите страницу </w:t>
      </w:r>
      <w:hyperlink r:id="rId10" w:history="1">
        <w:r w:rsidRPr="0088269A">
          <w:rPr>
            <w:rStyle w:val="Hyperlink"/>
            <w:rFonts w:ascii="Tahoma" w:hAnsi="Tahoma" w:cs="Tahoma"/>
            <w:lang w:val="ru-RU"/>
          </w:rPr>
          <w:t>http://www.microsoft.com/piracy/</w:t>
        </w:r>
      </w:hyperlink>
      <w:r w:rsidRPr="0088269A">
        <w:rPr>
          <w:rFonts w:ascii="Tahoma" w:hAnsi="Tahoma" w:cs="Tahoma"/>
          <w:lang w:val="ru-RU"/>
        </w:rPr>
        <w:t>.</w:t>
      </w:r>
    </w:p>
    <w:p w:rsidR="00D148C6" w:rsidRPr="00894FD5" w:rsidRDefault="00D148C6" w:rsidP="00C267FD">
      <w:pPr>
        <w:pStyle w:val="Firstpara"/>
        <w:spacing w:before="0"/>
        <w:ind w:left="360"/>
        <w:jc w:val="both"/>
        <w:rPr>
          <w:rFonts w:ascii="Tahoma" w:hAnsi="Tahoma"/>
          <w:lang w:val="ru-RU"/>
        </w:rPr>
      </w:pPr>
    </w:p>
    <w:p w:rsidR="00D148C6" w:rsidRPr="0088269A" w:rsidRDefault="00D148C6" w:rsidP="006264A0">
      <w:pPr>
        <w:pStyle w:val="Firstpara"/>
        <w:numPr>
          <w:ilvl w:val="0"/>
          <w:numId w:val="14"/>
        </w:numPr>
        <w:spacing w:before="0"/>
        <w:jc w:val="both"/>
        <w:rPr>
          <w:rFonts w:ascii="Tahoma" w:hAnsi="Tahoma"/>
          <w:lang w:val="ru-RU"/>
        </w:rPr>
      </w:pPr>
      <w:r w:rsidRPr="0088269A">
        <w:rPr>
          <w:rFonts w:ascii="Tahoma" w:hAnsi="Tahoma"/>
          <w:b/>
          <w:lang w:val="ru-RU"/>
        </w:rPr>
        <w:t>Потенциально вирусное программное обеспечение.</w:t>
      </w:r>
      <w:r w:rsidRPr="00894FD5">
        <w:rPr>
          <w:rFonts w:ascii="Tahoma" w:hAnsi="Tahoma"/>
          <w:lang w:val="ru-RU"/>
        </w:rPr>
        <w:t xml:space="preserve"> </w:t>
      </w:r>
      <w:r w:rsidRPr="0088269A">
        <w:rPr>
          <w:rFonts w:ascii="Tahoma" w:hAnsi="Tahoma"/>
          <w:lang w:val="ru-RU"/>
        </w:rPr>
        <w:t>Лицензионные права по настоящему Соглашению и/или Соглашению Academic зависят от соблюдения вами следующих условий:</w:t>
      </w:r>
      <w:r w:rsidRPr="0088269A">
        <w:rPr>
          <w:rFonts w:ascii="Tahoma" w:hAnsi="Tahoma" w:cs="Tahoma"/>
          <w:lang w:val="ru-RU"/>
        </w:rPr>
        <w:t xml:space="preserve"> </w:t>
      </w:r>
      <w:r w:rsidRPr="0088269A">
        <w:rPr>
          <w:rFonts w:ascii="Tahoma" w:hAnsi="Tahoma"/>
          <w:lang w:val="ru-RU"/>
        </w:rPr>
        <w:t>Вы не имеете права:</w:t>
      </w:r>
      <w:r w:rsidRPr="0088269A">
        <w:rPr>
          <w:rFonts w:ascii="Tahoma" w:hAnsi="Tahoma" w:cs="Tahoma"/>
          <w:lang w:val="ru-RU"/>
        </w:rPr>
        <w:t xml:space="preserve"> </w:t>
      </w:r>
      <w:r w:rsidRPr="0088269A">
        <w:rPr>
          <w:rFonts w:ascii="Tahoma" w:hAnsi="Tahoma"/>
          <w:lang w:val="ru-RU"/>
        </w:rPr>
        <w:t>(</w:t>
      </w:r>
      <w:r w:rsidR="00BF2EA3" w:rsidRPr="0088269A">
        <w:rPr>
          <w:rFonts w:ascii="Tahoma" w:hAnsi="Tahoma" w:cs="Tahoma"/>
        </w:rPr>
        <w:t>a</w:t>
      </w:r>
      <w:r w:rsidRPr="0088269A">
        <w:rPr>
          <w:rFonts w:ascii="Tahoma" w:hAnsi="Tahoma"/>
          <w:lang w:val="ru-RU"/>
        </w:rPr>
        <w:t>)</w:t>
      </w:r>
      <w:r w:rsidR="005C357B" w:rsidRPr="0088269A">
        <w:rPr>
          <w:rFonts w:ascii="Tahoma" w:hAnsi="Tahoma"/>
        </w:rPr>
        <w:t> </w:t>
      </w:r>
      <w:r w:rsidRPr="0088269A">
        <w:rPr>
          <w:rFonts w:ascii="Tahoma" w:hAnsi="Tahoma"/>
          <w:lang w:val="ru-RU"/>
        </w:rPr>
        <w:t>интегрировать или иным способом включать Потенциально вирусное программное обеспечение в любые Продукты, Документацию к программному обеспечению или производные продукты от них или объединять Потенциально вирусное программное обеспечение с ними; (</w:t>
      </w:r>
      <w:r w:rsidR="005D6FEA" w:rsidRPr="0088269A">
        <w:rPr>
          <w:rFonts w:ascii="Tahoma" w:hAnsi="Tahoma" w:cs="Tahoma"/>
        </w:rPr>
        <w:t>b</w:t>
      </w:r>
      <w:r w:rsidRPr="0088269A">
        <w:rPr>
          <w:rFonts w:ascii="Tahoma" w:hAnsi="Tahoma"/>
          <w:lang w:val="ru-RU"/>
        </w:rPr>
        <w:t>) распространять Потенциально вирусное программное обеспечение в связи с любыми Продуктами, Документацией к программному обеспечению или производными продуктами от них; или (</w:t>
      </w:r>
      <w:r w:rsidR="00645D7F" w:rsidRPr="0088269A">
        <w:rPr>
          <w:rFonts w:ascii="Tahoma" w:hAnsi="Tahoma" w:cs="Tahoma"/>
        </w:rPr>
        <w:t>c</w:t>
      </w:r>
      <w:r w:rsidRPr="0088269A">
        <w:rPr>
          <w:rFonts w:ascii="Tahoma" w:hAnsi="Tahoma"/>
          <w:lang w:val="ru-RU"/>
        </w:rPr>
        <w:t>) использовать Потенциально вирусное программное обеспечение в</w:t>
      </w:r>
      <w:r w:rsidR="005C357B" w:rsidRPr="0088269A">
        <w:rPr>
          <w:rFonts w:ascii="Tahoma" w:hAnsi="Tahoma"/>
        </w:rPr>
        <w:t> </w:t>
      </w:r>
      <w:r w:rsidRPr="0088269A">
        <w:rPr>
          <w:rFonts w:ascii="Tahoma" w:hAnsi="Tahoma"/>
          <w:lang w:val="ru-RU"/>
        </w:rPr>
        <w:t>разработке любых производных продуктов от любого Продукта или Документации к программному обеспечению. «Потенциально вирусное программное обеспечение» означает программное обеспечение, на</w:t>
      </w:r>
      <w:r w:rsidR="006264A0">
        <w:rPr>
          <w:rFonts w:ascii="Tahoma" w:hAnsi="Tahoma"/>
        </w:rPr>
        <w:t> </w:t>
      </w:r>
      <w:r w:rsidRPr="0088269A">
        <w:rPr>
          <w:rFonts w:ascii="Tahoma" w:hAnsi="Tahoma"/>
          <w:lang w:val="ru-RU"/>
        </w:rPr>
        <w:t>которое предоставляются лицензии в соответствии с условиями, которые прямо или косвенно: (i) создают или подразумевают создание обязательств для Microsoft или ее поставщиков в отношении Продуктов; или (ii)</w:t>
      </w:r>
      <w:r w:rsidR="005C357B" w:rsidRPr="0088269A">
        <w:rPr>
          <w:rFonts w:ascii="Tahoma" w:hAnsi="Tahoma"/>
        </w:rPr>
        <w:t> </w:t>
      </w:r>
      <w:r w:rsidRPr="0088269A">
        <w:rPr>
          <w:rFonts w:ascii="Tahoma" w:hAnsi="Tahoma"/>
          <w:lang w:val="ru-RU"/>
        </w:rPr>
        <w:t>предоставляют или подразумевают предоставление какому-либо третьему лицу любых прав или привилегий в соответствии с правами интеллектуальной собственности или имущественными правами на Продукты Microsoft или ее поставщиков. Потенциально вирусное программное обеспечение включает, без</w:t>
      </w:r>
      <w:r w:rsidR="006264A0">
        <w:rPr>
          <w:rFonts w:ascii="Tahoma" w:hAnsi="Tahoma"/>
        </w:rPr>
        <w:t> </w:t>
      </w:r>
      <w:r w:rsidRPr="0088269A">
        <w:rPr>
          <w:rFonts w:ascii="Tahoma" w:hAnsi="Tahoma"/>
          <w:lang w:val="ru-RU"/>
        </w:rPr>
        <w:t>ограничений, любое программное обеспечение, использование, изменение и/или распространение которого возможны только в случае, если это программное обеспечение, в которое включено другое программное обеспечение (либо получено из него или распространяется вместе с ним):</w:t>
      </w:r>
      <w:r w:rsidRPr="0088269A">
        <w:rPr>
          <w:rFonts w:ascii="Tahoma" w:hAnsi="Tahoma" w:cs="Tahoma"/>
          <w:lang w:val="ru-RU"/>
        </w:rPr>
        <w:t xml:space="preserve"> </w:t>
      </w:r>
      <w:r w:rsidRPr="0088269A">
        <w:rPr>
          <w:rFonts w:ascii="Tahoma" w:hAnsi="Tahoma"/>
          <w:lang w:val="ru-RU"/>
        </w:rPr>
        <w:t>(а) раскрывается или распространяется в форме исходного кода; (</w:t>
      </w:r>
      <w:r w:rsidR="006F0AD4" w:rsidRPr="0088269A">
        <w:rPr>
          <w:rFonts w:ascii="Tahoma" w:hAnsi="Tahoma" w:cs="Tahoma"/>
        </w:rPr>
        <w:t>b</w:t>
      </w:r>
      <w:r w:rsidRPr="0088269A">
        <w:rPr>
          <w:rFonts w:ascii="Tahoma" w:hAnsi="Tahoma"/>
          <w:lang w:val="ru-RU"/>
        </w:rPr>
        <w:t>) лицензируется с целью создания производных продуктов; или (</w:t>
      </w:r>
      <w:r w:rsidR="00342999" w:rsidRPr="0088269A">
        <w:rPr>
          <w:rFonts w:ascii="Tahoma" w:hAnsi="Tahoma" w:cs="Tahoma"/>
        </w:rPr>
        <w:t>c</w:t>
      </w:r>
      <w:r w:rsidRPr="0088269A">
        <w:rPr>
          <w:rFonts w:ascii="Tahoma" w:hAnsi="Tahoma"/>
          <w:lang w:val="ru-RU"/>
        </w:rPr>
        <w:t>) может распространяться бесплатно.</w:t>
      </w:r>
    </w:p>
    <w:p w:rsidR="00D148C6" w:rsidRPr="0088269A" w:rsidRDefault="00D148C6" w:rsidP="00C267FD">
      <w:pPr>
        <w:rPr>
          <w:rFonts w:ascii="Tahoma" w:hAnsi="Tahoma"/>
          <w:lang w:val="ru-RU"/>
        </w:rPr>
      </w:pPr>
    </w:p>
    <w:p w:rsidR="00D148C6" w:rsidRPr="0088269A" w:rsidRDefault="00D148C6" w:rsidP="00A227DF">
      <w:pPr>
        <w:numPr>
          <w:ilvl w:val="0"/>
          <w:numId w:val="14"/>
        </w:numPr>
        <w:jc w:val="both"/>
        <w:rPr>
          <w:rFonts w:ascii="Tahoma" w:hAnsi="Tahoma"/>
          <w:lang w:val="ru-RU"/>
        </w:rPr>
      </w:pPr>
      <w:r w:rsidRPr="0088269A">
        <w:rPr>
          <w:rFonts w:ascii="Tahoma" w:hAnsi="Tahoma"/>
          <w:b/>
          <w:lang w:val="ru-RU"/>
        </w:rPr>
        <w:t>Серверы, свободные от вирусов.</w:t>
      </w:r>
      <w:r w:rsidRPr="0088269A">
        <w:rPr>
          <w:rFonts w:ascii="Tahoma" w:hAnsi="Tahoma"/>
          <w:lang w:val="ru-RU"/>
        </w:rPr>
        <w:t xml:space="preserve"> Для тех продуктов, которые позволяют загрузку через Интернет (см. список продуктов), вы должны обеспечить отсутствие компьютерных вирусов или иного вредоносного ПО на всех серверах, через которые предоставляется удаленный доступ к Продукту, входящему в Единое решение.</w:t>
      </w:r>
    </w:p>
    <w:p w:rsidR="00D148C6" w:rsidRPr="0088269A" w:rsidRDefault="00D148C6" w:rsidP="00C267FD">
      <w:pPr>
        <w:pStyle w:val="Firstpara"/>
        <w:spacing w:before="0"/>
        <w:ind w:left="0"/>
        <w:jc w:val="both"/>
        <w:rPr>
          <w:rFonts w:ascii="Tahoma" w:hAnsi="Tahoma"/>
          <w:lang w:val="ru-RU"/>
        </w:rPr>
      </w:pPr>
    </w:p>
    <w:p w:rsidR="00D148C6" w:rsidRPr="0088269A" w:rsidRDefault="00D148C6" w:rsidP="006264A0">
      <w:pPr>
        <w:pStyle w:val="Firstpara"/>
        <w:numPr>
          <w:ilvl w:val="0"/>
          <w:numId w:val="14"/>
        </w:numPr>
        <w:spacing w:before="0"/>
        <w:jc w:val="both"/>
        <w:rPr>
          <w:rFonts w:ascii="Tahoma" w:hAnsi="Tahoma"/>
          <w:lang w:val="ru-RU"/>
        </w:rPr>
      </w:pPr>
      <w:r w:rsidRPr="0088269A">
        <w:rPr>
          <w:rFonts w:ascii="Tahoma" w:hAnsi="Tahoma"/>
          <w:b/>
          <w:lang w:val="ru-RU"/>
        </w:rPr>
        <w:t>Требования лицензии.</w:t>
      </w:r>
      <w:r w:rsidRPr="0088269A">
        <w:rPr>
          <w:rFonts w:ascii="Tahoma" w:hAnsi="Tahoma"/>
          <w:lang w:val="ru-RU"/>
        </w:rPr>
        <w:t xml:space="preserve"> В Лицензионном соглашении с пользователем необходимо указать для каждого Конечного пользователя количество и тип лицензий (например, серверная, клиентская, на процессор, устройство и т. п.), предоставляемых конечному пользователю на каждый распространяемый Продукт (если</w:t>
      </w:r>
      <w:r w:rsidR="006264A0">
        <w:rPr>
          <w:rFonts w:ascii="Tahoma" w:hAnsi="Tahoma"/>
        </w:rPr>
        <w:t> </w:t>
      </w:r>
      <w:r w:rsidRPr="0088269A">
        <w:rPr>
          <w:rFonts w:ascii="Tahoma" w:hAnsi="Tahoma"/>
          <w:lang w:val="ru-RU"/>
        </w:rPr>
        <w:t>это применимо в соответствии с требованиями лицензирования, приведенными ниже и в любом нижнем колонтитуле в применимых Условиях лицензии Microsoft, предоставленных вам в соответствии с</w:t>
      </w:r>
      <w:r w:rsidR="00981DA9" w:rsidRPr="0088269A">
        <w:rPr>
          <w:rFonts w:ascii="Tahoma" w:hAnsi="Tahoma"/>
        </w:rPr>
        <w:t> </w:t>
      </w:r>
      <w:r w:rsidRPr="0088269A">
        <w:rPr>
          <w:rFonts w:ascii="Tahoma" w:hAnsi="Tahoma"/>
          <w:lang w:val="ru-RU"/>
        </w:rPr>
        <w:t>Соглашением). Вы несете ответственность за приобретение и распространение правильного количества и</w:t>
      </w:r>
      <w:r w:rsidR="00981DA9" w:rsidRPr="0088269A">
        <w:rPr>
          <w:rFonts w:ascii="Tahoma" w:hAnsi="Tahoma"/>
        </w:rPr>
        <w:t> </w:t>
      </w:r>
      <w:r w:rsidRPr="0088269A">
        <w:rPr>
          <w:rFonts w:ascii="Tahoma" w:hAnsi="Tahoma"/>
          <w:lang w:val="ru-RU"/>
        </w:rPr>
        <w:t>типа лицензий (например, клиентская лицензия и лицензия на управление), которые соответствуют версии и</w:t>
      </w:r>
      <w:r w:rsidR="00981DA9" w:rsidRPr="0088269A">
        <w:rPr>
          <w:rFonts w:ascii="Tahoma" w:hAnsi="Tahoma"/>
        </w:rPr>
        <w:t> </w:t>
      </w:r>
      <w:r w:rsidRPr="0088269A">
        <w:rPr>
          <w:rFonts w:ascii="Tahoma" w:hAnsi="Tahoma"/>
          <w:lang w:val="ru-RU"/>
        </w:rPr>
        <w:t>выпуску Продукта, указываемого в Лицензионном соглашении с пользователем для каждого развертывания Конечного пользователя Единого решения, содержащего такой Продукт. Вы обязаны лицензировать Продукт в соответствии с Условиями лицензии Microsoft.</w:t>
      </w:r>
    </w:p>
    <w:p w:rsidR="00D148C6" w:rsidRPr="0088269A" w:rsidRDefault="00D148C6" w:rsidP="00C267FD">
      <w:pPr>
        <w:rPr>
          <w:rFonts w:ascii="Tahoma" w:hAnsi="Tahoma"/>
          <w:lang w:val="ru-RU"/>
        </w:rPr>
      </w:pPr>
    </w:p>
    <w:p w:rsidR="00D148C6" w:rsidRPr="0088269A" w:rsidRDefault="00D148C6" w:rsidP="00C267FD">
      <w:pPr>
        <w:numPr>
          <w:ilvl w:val="0"/>
          <w:numId w:val="14"/>
        </w:numPr>
        <w:jc w:val="both"/>
        <w:rPr>
          <w:rFonts w:ascii="Tahoma" w:hAnsi="Tahoma"/>
          <w:lang w:val="ru-RU"/>
        </w:rPr>
      </w:pPr>
      <w:r w:rsidRPr="0088269A">
        <w:rPr>
          <w:rFonts w:ascii="Tahoma" w:hAnsi="Tahoma"/>
          <w:b/>
          <w:lang w:val="ru-RU"/>
        </w:rPr>
        <w:t>Пояснение в отношении ссылок на веб-сайты третьих лиц.</w:t>
      </w:r>
      <w:r w:rsidRPr="0088269A">
        <w:rPr>
          <w:rFonts w:ascii="Tahoma" w:hAnsi="Tahoma"/>
          <w:lang w:val="ru-RU"/>
        </w:rPr>
        <w:t xml:space="preserve"> Продукты, приобретаемые вами в целях создания Единых решений (которые вы уполномочены интегрировать, тиражировать и распространять Конечным пользователям), могут содержать ссылки на веб-сайты третьих лиц. Эти веб-сайты не находятся под управлением Microsoft, поэтому Microsoft не несет ответственности перед вами и вашими Конечными пользователями за веб-трансляции и другую информацию, полученную с таких веб-сайтов, а также за некорректную работу таких веб-сайтов. Ссылки на веб-сайты предоставляются для удобства, и включение таких ссылок не означает, что Microsoft одобряет содержимое данного сайта или каким-то образом связана с</w:t>
      </w:r>
      <w:r w:rsidR="00E666EF" w:rsidRPr="0088269A">
        <w:rPr>
          <w:rFonts w:ascii="Tahoma" w:hAnsi="Tahoma"/>
        </w:rPr>
        <w:t> </w:t>
      </w:r>
      <w:r w:rsidRPr="0088269A">
        <w:rPr>
          <w:rFonts w:ascii="Tahoma" w:hAnsi="Tahoma"/>
          <w:lang w:val="ru-RU"/>
        </w:rPr>
        <w:t xml:space="preserve">его владельцами. Вы обязаны уведомить Конечных пользователей о том, что они несут ответственность за просмотр и соблюдение заявлений о конфиденциальности и условий использования, опубликованных на таких веб-сайтах. Кроме того, вы обязаны уведомить Конечных пользователей о том, что их взаимоотношения с третьими лицами, являющимися владельцами веб-сайтов, на которые присутствуют ссылки в Продуктах, осуществляются между ними и рекламодателем или иным третьим лицом. На таких же условиях Конечные пользователи участвуют в рекламных мероприятиях, включая поставку и оплату товаров и услуг, и получают любые другие условия, гарантии или заявления в связи с такими сделками или </w:t>
      </w:r>
      <w:r w:rsidRPr="0088269A">
        <w:rPr>
          <w:rFonts w:ascii="Tahoma" w:hAnsi="Tahoma"/>
          <w:lang w:val="ru-RU"/>
        </w:rPr>
        <w:lastRenderedPageBreak/>
        <w:t>рекламными мероприятиями. Microsoft не несет ответственности и не имеет обязательств перед любыми лицами вследствие таких взаимоотношений и рекламных мероприятий.</w:t>
      </w:r>
    </w:p>
    <w:p w:rsidR="00D148C6" w:rsidRPr="0088269A" w:rsidRDefault="00D148C6" w:rsidP="00C267FD">
      <w:pPr>
        <w:jc w:val="both"/>
        <w:rPr>
          <w:rFonts w:ascii="Tahoma" w:hAnsi="Tahoma"/>
          <w:lang w:val="ru-RU"/>
        </w:rPr>
      </w:pPr>
    </w:p>
    <w:p w:rsidR="00D148C6" w:rsidRPr="0088269A" w:rsidRDefault="00D148C6" w:rsidP="00C267FD">
      <w:pPr>
        <w:numPr>
          <w:ilvl w:val="0"/>
          <w:numId w:val="14"/>
        </w:numPr>
        <w:jc w:val="both"/>
        <w:rPr>
          <w:rFonts w:ascii="Tahoma" w:hAnsi="Tahoma"/>
          <w:lang w:val="ru-RU"/>
        </w:rPr>
      </w:pPr>
      <w:r w:rsidRPr="0088269A">
        <w:rPr>
          <w:rFonts w:ascii="Tahoma" w:hAnsi="Tahoma"/>
          <w:b/>
          <w:lang w:val="ru-RU"/>
        </w:rPr>
        <w:t>Пояснение в отношении лицензирования Academic Edition.</w:t>
      </w:r>
      <w:r w:rsidRPr="0088269A">
        <w:rPr>
          <w:rFonts w:ascii="Tahoma" w:hAnsi="Tahoma"/>
          <w:lang w:val="ru-RU"/>
        </w:rPr>
        <w:t xml:space="preserve"> В случае распространения вами Единых решений, содержащих Продукты на основе Academic Edition, вы должны соблюдать следующие требования.</w:t>
      </w:r>
    </w:p>
    <w:p w:rsidR="00D148C6" w:rsidRPr="0088269A" w:rsidRDefault="00D148C6" w:rsidP="00C267FD">
      <w:pPr>
        <w:jc w:val="both"/>
        <w:rPr>
          <w:rFonts w:ascii="Tahoma" w:hAnsi="Tahoma"/>
          <w:lang w:val="ru-RU"/>
        </w:rPr>
      </w:pPr>
    </w:p>
    <w:p w:rsidR="00D148C6" w:rsidRPr="0088269A" w:rsidRDefault="00D148C6" w:rsidP="00C267FD">
      <w:pPr>
        <w:numPr>
          <w:ilvl w:val="0"/>
          <w:numId w:val="3"/>
        </w:numPr>
        <w:jc w:val="both"/>
        <w:rPr>
          <w:rFonts w:ascii="Tahoma" w:hAnsi="Tahoma"/>
          <w:lang w:val="ru-RU"/>
        </w:rPr>
      </w:pPr>
      <w:r w:rsidRPr="0088269A">
        <w:rPr>
          <w:rFonts w:ascii="Tahoma" w:hAnsi="Tahoma"/>
          <w:lang w:val="ru-RU"/>
        </w:rPr>
        <w:t>Вы должны сначала подписать Соглашение Academic и форму Соглашения о регистрации Academic; и</w:t>
      </w:r>
    </w:p>
    <w:p w:rsidR="00D148C6" w:rsidRPr="0088269A" w:rsidRDefault="00D148C6" w:rsidP="00C267FD">
      <w:pPr>
        <w:numPr>
          <w:ilvl w:val="0"/>
          <w:numId w:val="3"/>
        </w:numPr>
        <w:jc w:val="both"/>
        <w:rPr>
          <w:rFonts w:ascii="Tahoma" w:hAnsi="Tahoma"/>
          <w:lang w:val="ru-RU"/>
        </w:rPr>
      </w:pPr>
      <w:r w:rsidRPr="0088269A">
        <w:rPr>
          <w:rFonts w:ascii="Tahoma" w:hAnsi="Tahoma"/>
          <w:lang w:val="ru-RU"/>
        </w:rPr>
        <w:t>вы должны обязать своих Аффилированных лиц (согласно определению, данному в Соглашении Academic), которые планируют распространять от вашего имени Единые решения с Продуктами на основе Academic Edition, заключить Соглашение для аффилированного лица и подписать форму Соглашения о регистрации Academic; и</w:t>
      </w:r>
    </w:p>
    <w:p w:rsidR="00D148C6" w:rsidRPr="0088269A" w:rsidRDefault="00D148C6" w:rsidP="00C267FD">
      <w:pPr>
        <w:numPr>
          <w:ilvl w:val="0"/>
          <w:numId w:val="3"/>
        </w:numPr>
        <w:jc w:val="both"/>
        <w:rPr>
          <w:rFonts w:ascii="Tahoma" w:hAnsi="Tahoma"/>
          <w:lang w:val="ru-RU"/>
        </w:rPr>
      </w:pPr>
      <w:r w:rsidRPr="0088269A">
        <w:rPr>
          <w:rFonts w:ascii="Tahoma" w:hAnsi="Tahoma"/>
          <w:lang w:val="ru-RU"/>
        </w:rPr>
        <w:t>вы и ваши Аффилированные лица должны удостовериться, что все Конечные пользователи, для которых развертываются Единые решения, содержащие Продукты на основе Academic Edition, отвечают требованиям к соответствующим пользователям со статусом учебного заведения для регионов, в которых вы или назначенные вами Аффилированные лица</w:t>
      </w:r>
      <w:r w:rsidR="006264A0">
        <w:rPr>
          <w:rFonts w:ascii="Tahoma" w:hAnsi="Tahoma"/>
          <w:lang w:val="ru-RU"/>
        </w:rPr>
        <w:t xml:space="preserve"> распространяют Единые решения.</w:t>
      </w:r>
    </w:p>
    <w:p w:rsidR="00D148C6" w:rsidRPr="0088269A" w:rsidRDefault="00D148C6" w:rsidP="00C267FD">
      <w:pPr>
        <w:ind w:firstLine="720"/>
        <w:jc w:val="both"/>
        <w:rPr>
          <w:rFonts w:ascii="Tahoma" w:hAnsi="Tahoma"/>
          <w:lang w:val="ru-RU"/>
        </w:rPr>
      </w:pPr>
    </w:p>
    <w:p w:rsidR="00D148C6" w:rsidRPr="0088269A" w:rsidRDefault="00D148C6" w:rsidP="008027F5">
      <w:pPr>
        <w:ind w:left="364"/>
        <w:jc w:val="both"/>
        <w:rPr>
          <w:rFonts w:ascii="Tahoma" w:hAnsi="Tahoma"/>
          <w:lang w:val="ru-RU"/>
        </w:rPr>
      </w:pPr>
      <w:r w:rsidRPr="0088269A">
        <w:rPr>
          <w:rFonts w:ascii="Tahoma" w:hAnsi="Tahoma"/>
          <w:lang w:val="ru-RU"/>
        </w:rPr>
        <w:t>Требования к соответствующим Конечным пользователям со статусом учебного заведения приведены в</w:t>
      </w:r>
      <w:r w:rsidR="002E675C" w:rsidRPr="0088269A">
        <w:rPr>
          <w:rFonts w:ascii="Tahoma" w:hAnsi="Tahoma"/>
        </w:rPr>
        <w:t> </w:t>
      </w:r>
      <w:r w:rsidRPr="0088269A">
        <w:rPr>
          <w:rFonts w:ascii="Tahoma" w:hAnsi="Tahoma"/>
          <w:lang w:val="ru-RU"/>
        </w:rPr>
        <w:t>Соглашении о регистрации Academic.</w:t>
      </w:r>
    </w:p>
    <w:p w:rsidR="00D148C6" w:rsidRPr="0088269A" w:rsidRDefault="00D148C6" w:rsidP="00C267FD">
      <w:pPr>
        <w:rPr>
          <w:rFonts w:ascii="Tahoma" w:hAnsi="Tahoma"/>
          <w:lang w:val="ru-RU"/>
        </w:rPr>
      </w:pPr>
    </w:p>
    <w:p w:rsidR="00D148C6" w:rsidRPr="0088269A" w:rsidRDefault="00D148C6" w:rsidP="00C267FD">
      <w:pPr>
        <w:pStyle w:val="Firstpara"/>
        <w:numPr>
          <w:ilvl w:val="0"/>
          <w:numId w:val="14"/>
        </w:numPr>
        <w:spacing w:before="0"/>
        <w:jc w:val="both"/>
        <w:rPr>
          <w:rFonts w:ascii="Tahoma" w:hAnsi="Tahoma"/>
          <w:lang w:val="ru-RU"/>
        </w:rPr>
      </w:pPr>
      <w:r w:rsidRPr="0088269A">
        <w:rPr>
          <w:rFonts w:ascii="Tahoma" w:hAnsi="Tahoma"/>
          <w:b/>
          <w:lang w:val="ru-RU"/>
        </w:rPr>
        <w:t>Пояснения в отношении Главной копии.</w:t>
      </w:r>
      <w:r w:rsidRPr="0088269A">
        <w:rPr>
          <w:rFonts w:ascii="Tahoma" w:hAnsi="Tahoma"/>
          <w:lang w:val="ru-RU"/>
        </w:rPr>
        <w:t xml:space="preserve"> </w:t>
      </w:r>
      <w:r w:rsidRPr="0088269A">
        <w:rPr>
          <w:rFonts w:ascii="Tahoma" w:hAnsi="Tahoma"/>
          <w:color w:val="000000"/>
          <w:lang w:val="ru-RU"/>
        </w:rPr>
        <w:t>Невзирая ни на какие другие положения Соглашения и/или Соглашения Academic,</w:t>
      </w:r>
    </w:p>
    <w:p w:rsidR="00D148C6" w:rsidRPr="0088269A" w:rsidRDefault="00D148C6" w:rsidP="00C267FD">
      <w:pPr>
        <w:jc w:val="both"/>
        <w:rPr>
          <w:rFonts w:ascii="Tahoma" w:hAnsi="Tahoma"/>
          <w:lang w:val="ru-RU"/>
        </w:rPr>
      </w:pPr>
    </w:p>
    <w:p w:rsidR="00D148C6" w:rsidRPr="0088269A" w:rsidRDefault="00D148C6" w:rsidP="00C267FD">
      <w:pPr>
        <w:numPr>
          <w:ilvl w:val="0"/>
          <w:numId w:val="2"/>
        </w:numPr>
        <w:tabs>
          <w:tab w:val="clear" w:pos="720"/>
        </w:tabs>
        <w:ind w:left="1260"/>
        <w:jc w:val="both"/>
        <w:rPr>
          <w:rFonts w:ascii="Tahoma" w:hAnsi="Tahoma"/>
          <w:lang w:val="ru-RU"/>
        </w:rPr>
      </w:pPr>
      <w:r w:rsidRPr="0088269A">
        <w:rPr>
          <w:rFonts w:ascii="Tahoma" w:hAnsi="Tahoma"/>
          <w:color w:val="000000"/>
          <w:lang w:val="ru-RU"/>
        </w:rPr>
        <w:t>Вы имеете право использовать в качестве Главной копию Продукта, приобретаемого у Глобального поставщика Microsoft или предоставляемого вам непосредственно Microsoft для конкретного применения в соответствии с Соглашением и/или Соглашением Academic, даже если Продукт еще не выпущен Microsoft в розничную сеть; и</w:t>
      </w:r>
    </w:p>
    <w:p w:rsidR="00D148C6" w:rsidRPr="0088269A" w:rsidRDefault="00D148C6" w:rsidP="00C267FD">
      <w:pPr>
        <w:numPr>
          <w:ilvl w:val="0"/>
          <w:numId w:val="2"/>
        </w:numPr>
        <w:tabs>
          <w:tab w:val="clear" w:pos="720"/>
        </w:tabs>
        <w:ind w:left="1260"/>
        <w:jc w:val="both"/>
        <w:rPr>
          <w:rFonts w:ascii="Tahoma" w:hAnsi="Tahoma"/>
          <w:lang w:val="ru-RU"/>
        </w:rPr>
      </w:pPr>
      <w:r w:rsidRPr="0088269A">
        <w:rPr>
          <w:rFonts w:ascii="Tahoma" w:hAnsi="Tahoma"/>
          <w:lang w:val="ru-RU"/>
        </w:rPr>
        <w:t>Главные копии определенных Продуктов могут отсутствовать у Глобального поставщика носителей Microsoft; в этом случае вам следует обратиться к Аффилированному лицу Microsoft в своем регионе для получения информации о приобретении Главных копий.</w:t>
      </w:r>
    </w:p>
    <w:p w:rsidR="00D148C6" w:rsidRPr="0088269A" w:rsidRDefault="00D148C6" w:rsidP="00C267FD">
      <w:pPr>
        <w:jc w:val="both"/>
        <w:rPr>
          <w:rFonts w:ascii="Tahoma" w:hAnsi="Tahoma"/>
          <w:lang w:val="ru-RU"/>
        </w:rPr>
      </w:pPr>
    </w:p>
    <w:p w:rsidR="00D148C6" w:rsidRPr="0088269A" w:rsidRDefault="00D148C6" w:rsidP="00C267FD">
      <w:pPr>
        <w:pStyle w:val="Firstpara"/>
        <w:numPr>
          <w:ilvl w:val="0"/>
          <w:numId w:val="14"/>
        </w:numPr>
        <w:spacing w:before="0"/>
        <w:jc w:val="both"/>
        <w:rPr>
          <w:rFonts w:ascii="Tahoma" w:hAnsi="Tahoma"/>
          <w:lang w:val="ru-RU"/>
        </w:rPr>
      </w:pPr>
      <w:r w:rsidRPr="0088269A">
        <w:rPr>
          <w:rFonts w:ascii="Tahoma" w:hAnsi="Tahoma"/>
          <w:b/>
          <w:lang w:val="ru-RU"/>
        </w:rPr>
        <w:t>Аутсорсинг управления приложениями.</w:t>
      </w:r>
      <w:r w:rsidRPr="0088269A">
        <w:rPr>
          <w:rFonts w:ascii="Tahoma" w:hAnsi="Tahoma"/>
          <w:lang w:val="ru-RU"/>
        </w:rPr>
        <w:t xml:space="preserve"> Клиент может разрешить Конечным пользователям устанавливать Продукты на серверах под оперативным управлением и контролем сторонней компании, предоставляющей Конечному пользователю услуги по управлению центром обработки данных или услуги</w:t>
      </w:r>
      <w:r w:rsidR="00CC329A" w:rsidRPr="0088269A">
        <w:rPr>
          <w:rFonts w:ascii="Tahoma" w:hAnsi="Tahoma"/>
        </w:rPr>
        <w:t> </w:t>
      </w:r>
      <w:r w:rsidRPr="0088269A">
        <w:rPr>
          <w:rFonts w:ascii="Tahoma" w:hAnsi="Tahoma"/>
          <w:lang w:val="ru-RU"/>
        </w:rPr>
        <w:t>по</w:t>
      </w:r>
      <w:r w:rsidR="00903A39" w:rsidRPr="0088269A">
        <w:rPr>
          <w:rFonts w:ascii="Tahoma" w:hAnsi="Tahoma"/>
        </w:rPr>
        <w:t> </w:t>
      </w:r>
      <w:r w:rsidRPr="0088269A">
        <w:rPr>
          <w:rFonts w:ascii="Tahoma" w:hAnsi="Tahoma"/>
          <w:lang w:val="ru-RU"/>
        </w:rPr>
        <w:t>установке («Аутсорсинговая компания»), при условии, что:</w:t>
      </w:r>
      <w:r w:rsidRPr="0088269A">
        <w:rPr>
          <w:rFonts w:ascii="Tahoma" w:hAnsi="Tahoma" w:cs="Tahoma"/>
          <w:lang w:val="ru-RU"/>
        </w:rPr>
        <w:t xml:space="preserve"> (i) все такие серверы и другие устройства являются и остаются полностью физически выделенными Конечному пользователю, (ii) Конечный пользователь имеет соглашение с Аутсорсинговой компанией, разрешающее Аутсорсинговой компании использовать Продукты только для предоставления Конечному пользователю Единого решения в качестве аутсорсинговой услуги и обязывающее Аутсорсинговую компанию удалить все копии Продуктов со своих серверов и уничтожить или вернуть предоставленные Конечным пользователем носители, содержащие Продукты, после прекращения или истечения срока действия этого соглашения.</w:t>
      </w:r>
      <w:r w:rsidRPr="0088269A">
        <w:rPr>
          <w:rFonts w:ascii="Tahoma" w:hAnsi="Tahoma"/>
          <w:lang w:val="ru-RU"/>
        </w:rPr>
        <w:t xml:space="preserve"> Использование продуктов регулируется условиями настоящего Соглашения (например, Продукты должны быть полностью интегрированы с Единым решением) и условиями Соглашения с пользователем.</w:t>
      </w:r>
    </w:p>
    <w:p w:rsidR="00D148C6" w:rsidRPr="0088269A" w:rsidRDefault="00D148C6" w:rsidP="00C267FD">
      <w:pPr>
        <w:jc w:val="both"/>
        <w:rPr>
          <w:rFonts w:ascii="Tahoma" w:hAnsi="Tahoma"/>
          <w:lang w:val="ru-RU"/>
        </w:rPr>
      </w:pPr>
    </w:p>
    <w:sectPr w:rsidR="00D148C6" w:rsidRPr="0088269A" w:rsidSect="00550AF6">
      <w:headerReference w:type="default" r:id="rId11"/>
      <w:footerReference w:type="default" r:id="rId12"/>
      <w:headerReference w:type="first" r:id="rId13"/>
      <w:footerReference w:type="first" r:id="rId14"/>
      <w:pgSz w:w="12240" w:h="15840"/>
      <w:pgMar w:top="720" w:right="720" w:bottom="720" w:left="720" w:header="578" w:footer="43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26B" w:rsidRDefault="0013326B">
      <w:r>
        <w:separator/>
      </w:r>
    </w:p>
  </w:endnote>
  <w:endnote w:type="continuationSeparator" w:id="0">
    <w:p w:rsidR="0013326B" w:rsidRDefault="0013326B">
      <w:r>
        <w:continuationSeparator/>
      </w:r>
    </w:p>
  </w:endnote>
  <w:endnote w:type="continuationNotice" w:id="1">
    <w:p w:rsidR="0013326B" w:rsidRDefault="001332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7DF" w:rsidRPr="009E2ED0" w:rsidRDefault="00A227DF" w:rsidP="00A227DF">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6E0A65">
      <w:rPr>
        <w:rFonts w:cs="Times New Roman"/>
        <w:noProof/>
      </w:rPr>
      <w:t>9</w:t>
    </w:r>
    <w:r w:rsidRPr="009E2ED0">
      <w:rPr>
        <w:rFonts w:cs="Times New Roman"/>
      </w:rPr>
      <w:fldChar w:fldCharType="end"/>
    </w:r>
    <w:r w:rsidRPr="009E2ED0">
      <w:rPr>
        <w:rFonts w:cs="Times New Roman"/>
      </w:rPr>
      <w:t xml:space="preserve"> of </w:t>
    </w:r>
    <w:r w:rsidRPr="009E2ED0">
      <w:rPr>
        <w:rStyle w:val="PageNumber"/>
      </w:rPr>
      <w:fldChar w:fldCharType="begin"/>
    </w:r>
    <w:r w:rsidRPr="009E2ED0">
      <w:rPr>
        <w:rStyle w:val="PageNumber"/>
      </w:rPr>
      <w:instrText xml:space="preserve"> NUMPAGES </w:instrText>
    </w:r>
    <w:r w:rsidRPr="009E2ED0">
      <w:rPr>
        <w:rStyle w:val="PageNumber"/>
      </w:rPr>
      <w:fldChar w:fldCharType="separate"/>
    </w:r>
    <w:r w:rsidR="006E0A65">
      <w:rPr>
        <w:rStyle w:val="PageNumber"/>
        <w:noProof/>
      </w:rPr>
      <w:t>9</w:t>
    </w:r>
    <w:r w:rsidRPr="009E2ED0">
      <w:rPr>
        <w:rStyle w:val="PageNumber"/>
      </w:rPr>
      <w:fldChar w:fldCharType="end"/>
    </w:r>
  </w:p>
  <w:p w:rsidR="00A227DF" w:rsidRPr="009E2ED0" w:rsidRDefault="00A227DF" w:rsidP="00A227DF">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April 1</w:t>
    </w:r>
    <w:r w:rsidRPr="009E2ED0">
      <w:rPr>
        <w:rFonts w:cs="Times New Roman"/>
        <w:i/>
        <w:snapToGrid w:val="0"/>
      </w:rPr>
      <w:t xml:space="preserve">, </w:t>
    </w:r>
    <w:r>
      <w:rPr>
        <w:rFonts w:cs="Times New Roman"/>
        <w:i/>
        <w:snapToGrid w:val="0"/>
      </w:rPr>
      <w:t>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7DF" w:rsidRPr="009E2ED0" w:rsidRDefault="00A227DF" w:rsidP="00A227DF">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6E0A65">
      <w:rPr>
        <w:rFonts w:cs="Times New Roman"/>
        <w:noProof/>
      </w:rPr>
      <w:t>1</w:t>
    </w:r>
    <w:r w:rsidRPr="009E2ED0">
      <w:rPr>
        <w:rFonts w:cs="Times New Roman"/>
      </w:rPr>
      <w:fldChar w:fldCharType="end"/>
    </w:r>
    <w:r w:rsidRPr="009E2ED0">
      <w:rPr>
        <w:rFonts w:cs="Times New Roman"/>
      </w:rPr>
      <w:t xml:space="preserve"> of </w:t>
    </w:r>
    <w:r w:rsidRPr="009E2ED0">
      <w:rPr>
        <w:rStyle w:val="PageNumber"/>
      </w:rPr>
      <w:fldChar w:fldCharType="begin"/>
    </w:r>
    <w:r w:rsidRPr="009E2ED0">
      <w:rPr>
        <w:rStyle w:val="PageNumber"/>
      </w:rPr>
      <w:instrText xml:space="preserve"> NUMPAGES </w:instrText>
    </w:r>
    <w:r w:rsidRPr="009E2ED0">
      <w:rPr>
        <w:rStyle w:val="PageNumber"/>
      </w:rPr>
      <w:fldChar w:fldCharType="separate"/>
    </w:r>
    <w:r w:rsidR="006E0A65">
      <w:rPr>
        <w:rStyle w:val="PageNumber"/>
        <w:noProof/>
      </w:rPr>
      <w:t>9</w:t>
    </w:r>
    <w:r w:rsidRPr="009E2ED0">
      <w:rPr>
        <w:rStyle w:val="PageNumber"/>
      </w:rPr>
      <w:fldChar w:fldCharType="end"/>
    </w:r>
  </w:p>
  <w:p w:rsidR="00A227DF" w:rsidRPr="009E2ED0" w:rsidRDefault="00A227DF" w:rsidP="00A227DF">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April 1</w:t>
    </w:r>
    <w:r w:rsidRPr="009E2ED0">
      <w:rPr>
        <w:rFonts w:cs="Times New Roman"/>
        <w:i/>
        <w:snapToGrid w:val="0"/>
      </w:rPr>
      <w:t xml:space="preserve">, </w:t>
    </w:r>
    <w:r>
      <w:rPr>
        <w:rFonts w:cs="Times New Roman"/>
        <w:i/>
        <w:snapToGrid w:val="0"/>
      </w:rPr>
      <w:t>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26B" w:rsidRDefault="0013326B">
      <w:r>
        <w:separator/>
      </w:r>
    </w:p>
  </w:footnote>
  <w:footnote w:type="continuationSeparator" w:id="0">
    <w:p w:rsidR="0013326B" w:rsidRDefault="0013326B">
      <w:r>
        <w:continuationSeparator/>
      </w:r>
    </w:p>
  </w:footnote>
  <w:footnote w:type="continuationNotice" w:id="1">
    <w:p w:rsidR="0013326B" w:rsidRDefault="001332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8C6" w:rsidRPr="00244A65" w:rsidRDefault="006264A0" w:rsidP="000504F7">
    <w:pPr>
      <w:pStyle w:val="Header"/>
      <w:spacing w:before="240"/>
      <w:rPr>
        <w:rFonts w:ascii="Tahoma" w:hAnsi="Tahoma"/>
      </w:rPr>
    </w:pPr>
    <w:r>
      <w:rPr>
        <w:noProof/>
      </w:rPr>
      <w:drawing>
        <wp:anchor distT="0" distB="0" distL="114300" distR="114300" simplePos="0" relativeHeight="251657216" behindDoc="0" locked="0" layoutInCell="1" allowOverlap="1">
          <wp:simplePos x="0" y="0"/>
          <wp:positionH relativeFrom="column">
            <wp:posOffset>-152400</wp:posOffset>
          </wp:positionH>
          <wp:positionV relativeFrom="paragraph">
            <wp:posOffset>-161925</wp:posOffset>
          </wp:positionV>
          <wp:extent cx="3257550" cy="201930"/>
          <wp:effectExtent l="0" t="0" r="0" b="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F3C" w:rsidRDefault="006264A0" w:rsidP="00356F3C">
    <w:pPr>
      <w:pStyle w:val="Header"/>
    </w:pPr>
    <w:r>
      <w:rPr>
        <w:noProof/>
      </w:rPr>
      <w:drawing>
        <wp:anchor distT="0" distB="0" distL="114300" distR="114300" simplePos="0" relativeHeight="251658240" behindDoc="0" locked="0" layoutInCell="1" allowOverlap="1">
          <wp:simplePos x="0" y="0"/>
          <wp:positionH relativeFrom="margin">
            <wp:posOffset>295275</wp:posOffset>
          </wp:positionH>
          <wp:positionV relativeFrom="margin">
            <wp:posOffset>-713105</wp:posOffset>
          </wp:positionV>
          <wp:extent cx="6266815" cy="615315"/>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6815" cy="615315"/>
                  </a:xfrm>
                  <a:prstGeom prst="rect">
                    <a:avLst/>
                  </a:prstGeom>
                  <a:noFill/>
                </pic:spPr>
              </pic:pic>
            </a:graphicData>
          </a:graphic>
          <wp14:sizeRelH relativeFrom="margin">
            <wp14:pctWidth>0</wp14:pctWidth>
          </wp14:sizeRelH>
          <wp14:sizeRelV relativeFrom="margin">
            <wp14:pctHeight>0</wp14:pctHeight>
          </wp14:sizeRelV>
        </wp:anchor>
      </w:drawing>
    </w:r>
  </w:p>
  <w:p w:rsidR="00D148C6" w:rsidRPr="00244A65" w:rsidRDefault="00D148C6">
    <w:pPr>
      <w:pStyle w:val="Header"/>
      <w:rPr>
        <w:rFonts w:ascii="Tahoma" w:hAnsi="Tahoma"/>
      </w:rPr>
    </w:pPr>
  </w:p>
  <w:p w:rsidR="00D148C6" w:rsidRPr="00244A65" w:rsidRDefault="00D148C6">
    <w:pPr>
      <w:pStyle w:val="Header"/>
      <w:rPr>
        <w:rFonts w:ascii="Tahoma" w:hAnsi="Tahom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5C94FF9A"/>
    <w:lvl w:ilvl="0">
      <w:start w:val="1"/>
      <w:numFmt w:val="decimal"/>
      <w:lvlText w:val="%1."/>
      <w:lvlJc w:val="left"/>
      <w:pPr>
        <w:tabs>
          <w:tab w:val="num" w:pos="450"/>
        </w:tabs>
        <w:ind w:left="450" w:hanging="360"/>
      </w:pPr>
      <w:rPr>
        <w:rFonts w:ascii="Tahoma" w:hAnsi="Tahoma" w:cs="Tahoma" w:hint="default"/>
        <w:b/>
        <w:i w:val="0"/>
        <w:sz w:val="20"/>
        <w:szCs w:val="20"/>
      </w:rPr>
    </w:lvl>
    <w:lvl w:ilvl="1">
      <w:start w:val="1"/>
      <w:numFmt w:val="lowerLetter"/>
      <w:lvlText w:val="%2."/>
      <w:lvlJc w:val="left"/>
      <w:pPr>
        <w:tabs>
          <w:tab w:val="num" w:pos="1170"/>
        </w:tabs>
        <w:ind w:left="1170" w:hanging="360"/>
      </w:pPr>
      <w:rPr>
        <w:rFonts w:cs="Times New Roman" w:hint="default"/>
      </w:rPr>
    </w:lvl>
    <w:lvl w:ilvl="2">
      <w:start w:val="1"/>
      <w:numFmt w:val="lowerRoman"/>
      <w:lvlText w:val="%3."/>
      <w:lvlJc w:val="right"/>
      <w:pPr>
        <w:tabs>
          <w:tab w:val="num" w:pos="1890"/>
        </w:tabs>
        <w:ind w:left="1890" w:hanging="180"/>
      </w:pPr>
      <w:rPr>
        <w:rFonts w:cs="Times New Roman" w:hint="default"/>
      </w:rPr>
    </w:lvl>
    <w:lvl w:ilvl="3">
      <w:start w:val="1"/>
      <w:numFmt w:val="decimal"/>
      <w:lvlText w:val="%4."/>
      <w:lvlJc w:val="left"/>
      <w:pPr>
        <w:tabs>
          <w:tab w:val="num" w:pos="2610"/>
        </w:tabs>
        <w:ind w:left="2610" w:hanging="360"/>
      </w:pPr>
      <w:rPr>
        <w:rFonts w:cs="Times New Roman" w:hint="default"/>
      </w:rPr>
    </w:lvl>
    <w:lvl w:ilvl="4">
      <w:start w:val="1"/>
      <w:numFmt w:val="lowerLetter"/>
      <w:lvlText w:val="%5."/>
      <w:lvlJc w:val="left"/>
      <w:pPr>
        <w:tabs>
          <w:tab w:val="num" w:pos="3330"/>
        </w:tabs>
        <w:ind w:left="3330" w:hanging="360"/>
      </w:pPr>
      <w:rPr>
        <w:rFonts w:cs="Times New Roman" w:hint="default"/>
      </w:rPr>
    </w:lvl>
    <w:lvl w:ilvl="5">
      <w:start w:val="1"/>
      <w:numFmt w:val="lowerRoman"/>
      <w:lvlText w:val="%6."/>
      <w:lvlJc w:val="right"/>
      <w:pPr>
        <w:tabs>
          <w:tab w:val="num" w:pos="4050"/>
        </w:tabs>
        <w:ind w:left="4050" w:hanging="180"/>
      </w:pPr>
      <w:rPr>
        <w:rFonts w:cs="Times New Roman" w:hint="default"/>
      </w:rPr>
    </w:lvl>
    <w:lvl w:ilvl="6">
      <w:start w:val="1"/>
      <w:numFmt w:val="decimal"/>
      <w:lvlText w:val="%7."/>
      <w:lvlJc w:val="left"/>
      <w:pPr>
        <w:tabs>
          <w:tab w:val="num" w:pos="4770"/>
        </w:tabs>
        <w:ind w:left="4770" w:hanging="360"/>
      </w:pPr>
      <w:rPr>
        <w:rFonts w:cs="Times New Roman" w:hint="default"/>
      </w:rPr>
    </w:lvl>
    <w:lvl w:ilvl="7">
      <w:start w:val="1"/>
      <w:numFmt w:val="lowerLetter"/>
      <w:lvlText w:val="%8."/>
      <w:lvlJc w:val="left"/>
      <w:pPr>
        <w:tabs>
          <w:tab w:val="num" w:pos="5490"/>
        </w:tabs>
        <w:ind w:left="5490" w:hanging="360"/>
      </w:pPr>
      <w:rPr>
        <w:rFonts w:cs="Times New Roman" w:hint="default"/>
      </w:rPr>
    </w:lvl>
    <w:lvl w:ilvl="8">
      <w:start w:val="1"/>
      <w:numFmt w:val="lowerRoman"/>
      <w:lvlText w:val="%9."/>
      <w:lvlJc w:val="right"/>
      <w:pPr>
        <w:tabs>
          <w:tab w:val="num" w:pos="6210"/>
        </w:tabs>
        <w:ind w:left="6210" w:hanging="180"/>
      </w:pPr>
      <w:rPr>
        <w:rFonts w:cs="Times New Roman" w:hint="default"/>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A37EA114"/>
    <w:lvl w:ilvl="0" w:tplc="207CB504">
      <w:start w:val="1"/>
      <w:numFmt w:val="upperLetter"/>
      <w:lvlText w:val="%1)"/>
      <w:lvlJc w:val="left"/>
      <w:pPr>
        <w:ind w:left="720" w:hanging="360"/>
      </w:pPr>
      <w:rPr>
        <w:rFonts w:ascii="Tahoma" w:hAnsi="Tahoma" w:cs="Tahoma" w:hint="default"/>
        <w:b/>
        <w:color w:val="FF66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7306277"/>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9">
    <w:nsid w:val="3C787D9B"/>
    <w:multiLevelType w:val="multilevel"/>
    <w:tmpl w:val="C7661202"/>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nsid w:val="3EED543A"/>
    <w:multiLevelType w:val="hybridMultilevel"/>
    <w:tmpl w:val="3596320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684A49E0">
      <w:start w:val="1"/>
      <w:numFmt w:val="lowerLetter"/>
      <w:lvlText w:val="%5."/>
      <w:lvlJc w:val="left"/>
      <w:pPr>
        <w:ind w:left="3600" w:hanging="360"/>
      </w:pPr>
      <w:rPr>
        <w:rFonts w:ascii="Tahoma" w:hAnsi="Tahoma" w:cs="Tahoma"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3">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F0B29E0"/>
    <w:multiLevelType w:val="hybridMultilevel"/>
    <w:tmpl w:val="38C2CCF6"/>
    <w:lvl w:ilvl="0" w:tplc="ACCC80BE">
      <w:start w:val="1"/>
      <w:numFmt w:val="lowerLetter"/>
      <w:lvlText w:val="%1."/>
      <w:lvlJc w:val="left"/>
      <w:pPr>
        <w:ind w:left="1080" w:hanging="360"/>
      </w:pPr>
      <w:rPr>
        <w:rFonts w:ascii="Tahoma" w:hAnsi="Tahoma" w:cs="Tahoma"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19"/>
  </w:num>
  <w:num w:numId="4">
    <w:abstractNumId w:val="15"/>
  </w:num>
  <w:num w:numId="5">
    <w:abstractNumId w:val="5"/>
  </w:num>
  <w:num w:numId="6">
    <w:abstractNumId w:val="2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5"/>
  </w:num>
  <w:num w:numId="12">
    <w:abstractNumId w:val="18"/>
  </w:num>
  <w:num w:numId="13">
    <w:abstractNumId w:val="22"/>
  </w:num>
  <w:num w:numId="14">
    <w:abstractNumId w:val="3"/>
  </w:num>
  <w:num w:numId="15">
    <w:abstractNumId w:val="9"/>
  </w:num>
  <w:num w:numId="16">
    <w:abstractNumId w:val="10"/>
  </w:num>
  <w:num w:numId="17">
    <w:abstractNumId w:val="6"/>
  </w:num>
  <w:num w:numId="18">
    <w:abstractNumId w:val="24"/>
  </w:num>
  <w:num w:numId="19">
    <w:abstractNumId w:val="12"/>
  </w:num>
  <w:num w:numId="20">
    <w:abstractNumId w:val="28"/>
  </w:num>
  <w:num w:numId="21">
    <w:abstractNumId w:val="14"/>
  </w:num>
  <w:num w:numId="22">
    <w:abstractNumId w:val="21"/>
  </w:num>
  <w:num w:numId="23">
    <w:abstractNumId w:val="16"/>
  </w:num>
  <w:num w:numId="24">
    <w:abstractNumId w:val="27"/>
  </w:num>
  <w:num w:numId="25">
    <w:abstractNumId w:val="7"/>
  </w:num>
  <w:num w:numId="26">
    <w:abstractNumId w:val="11"/>
  </w:num>
  <w:num w:numId="27">
    <w:abstractNumId w:val="4"/>
  </w:num>
  <w:num w:numId="28">
    <w:abstractNumId w:val="13"/>
  </w:num>
  <w:num w:numId="29">
    <w:abstractNumId w:val="0"/>
  </w:num>
  <w:num w:numId="30">
    <w:abstractNumId w:val="29"/>
  </w:num>
  <w:num w:numId="31">
    <w:abstractNumId w:val="26"/>
  </w:num>
  <w:num w:numId="3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y2rnzYUMN+gwG4CVyEA5r8WyjxbBnSv5pWgXF+XZg3b5MFDfp+Sb/12b0YoJUr8C3rusdAGuIGEIABBGUUXxw==" w:salt="NplU8qiD2EsXVz9QCuQv7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8F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18B3"/>
    <w:rsid w:val="00034FB5"/>
    <w:rsid w:val="00036B99"/>
    <w:rsid w:val="000412C9"/>
    <w:rsid w:val="00041753"/>
    <w:rsid w:val="000434CC"/>
    <w:rsid w:val="00044934"/>
    <w:rsid w:val="00044FF9"/>
    <w:rsid w:val="00045AD7"/>
    <w:rsid w:val="00046586"/>
    <w:rsid w:val="00047524"/>
    <w:rsid w:val="00047ED4"/>
    <w:rsid w:val="000504F7"/>
    <w:rsid w:val="000518B6"/>
    <w:rsid w:val="0005278F"/>
    <w:rsid w:val="000536D6"/>
    <w:rsid w:val="00053D69"/>
    <w:rsid w:val="000550C3"/>
    <w:rsid w:val="00055258"/>
    <w:rsid w:val="000558AD"/>
    <w:rsid w:val="000563DD"/>
    <w:rsid w:val="00060C39"/>
    <w:rsid w:val="0006399C"/>
    <w:rsid w:val="00064CAE"/>
    <w:rsid w:val="00065AFB"/>
    <w:rsid w:val="000666A6"/>
    <w:rsid w:val="0006781E"/>
    <w:rsid w:val="00070C9F"/>
    <w:rsid w:val="00071C9C"/>
    <w:rsid w:val="00072A6A"/>
    <w:rsid w:val="00072BE0"/>
    <w:rsid w:val="000746F2"/>
    <w:rsid w:val="000776D5"/>
    <w:rsid w:val="00083351"/>
    <w:rsid w:val="00083AC9"/>
    <w:rsid w:val="00085AAA"/>
    <w:rsid w:val="0008708F"/>
    <w:rsid w:val="0009289E"/>
    <w:rsid w:val="000974CA"/>
    <w:rsid w:val="000B30FE"/>
    <w:rsid w:val="000B4BC7"/>
    <w:rsid w:val="000B7A97"/>
    <w:rsid w:val="000C0F19"/>
    <w:rsid w:val="000C0F3C"/>
    <w:rsid w:val="000C1785"/>
    <w:rsid w:val="000C4558"/>
    <w:rsid w:val="000C4C5A"/>
    <w:rsid w:val="000C5051"/>
    <w:rsid w:val="000C5103"/>
    <w:rsid w:val="000C5470"/>
    <w:rsid w:val="000C5BF8"/>
    <w:rsid w:val="000C6C5D"/>
    <w:rsid w:val="000D18FC"/>
    <w:rsid w:val="000D20D2"/>
    <w:rsid w:val="000D47E1"/>
    <w:rsid w:val="000D75A9"/>
    <w:rsid w:val="000E36EC"/>
    <w:rsid w:val="000E3A0A"/>
    <w:rsid w:val="000E6E57"/>
    <w:rsid w:val="000E71F5"/>
    <w:rsid w:val="000F2784"/>
    <w:rsid w:val="000F2E4D"/>
    <w:rsid w:val="000F65AB"/>
    <w:rsid w:val="000F65EB"/>
    <w:rsid w:val="000F7FD2"/>
    <w:rsid w:val="001021F7"/>
    <w:rsid w:val="00103E5C"/>
    <w:rsid w:val="00106756"/>
    <w:rsid w:val="00106C1A"/>
    <w:rsid w:val="00111054"/>
    <w:rsid w:val="00112428"/>
    <w:rsid w:val="00113941"/>
    <w:rsid w:val="00113B1D"/>
    <w:rsid w:val="0011500A"/>
    <w:rsid w:val="00121A63"/>
    <w:rsid w:val="00123FE2"/>
    <w:rsid w:val="00125455"/>
    <w:rsid w:val="0013326B"/>
    <w:rsid w:val="00133E7B"/>
    <w:rsid w:val="00134F83"/>
    <w:rsid w:val="0013790A"/>
    <w:rsid w:val="00141118"/>
    <w:rsid w:val="0014117F"/>
    <w:rsid w:val="00142DBB"/>
    <w:rsid w:val="001447E6"/>
    <w:rsid w:val="00145745"/>
    <w:rsid w:val="00147657"/>
    <w:rsid w:val="0015303B"/>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0959"/>
    <w:rsid w:val="001A1475"/>
    <w:rsid w:val="001A15DE"/>
    <w:rsid w:val="001A1A52"/>
    <w:rsid w:val="001A3334"/>
    <w:rsid w:val="001A6C63"/>
    <w:rsid w:val="001A74A7"/>
    <w:rsid w:val="001B1752"/>
    <w:rsid w:val="001B19DC"/>
    <w:rsid w:val="001C12AE"/>
    <w:rsid w:val="001C35D3"/>
    <w:rsid w:val="001C379E"/>
    <w:rsid w:val="001C406B"/>
    <w:rsid w:val="001C4E0F"/>
    <w:rsid w:val="001C5A80"/>
    <w:rsid w:val="001C7B0A"/>
    <w:rsid w:val="001D0F26"/>
    <w:rsid w:val="001D16EC"/>
    <w:rsid w:val="001D4C11"/>
    <w:rsid w:val="001D72CC"/>
    <w:rsid w:val="001D749F"/>
    <w:rsid w:val="001D7C9B"/>
    <w:rsid w:val="001E0F11"/>
    <w:rsid w:val="001E17C2"/>
    <w:rsid w:val="001E2EF0"/>
    <w:rsid w:val="001E4971"/>
    <w:rsid w:val="001F2D29"/>
    <w:rsid w:val="001F2FBF"/>
    <w:rsid w:val="001F47CE"/>
    <w:rsid w:val="00205DE6"/>
    <w:rsid w:val="00206E89"/>
    <w:rsid w:val="00210D6C"/>
    <w:rsid w:val="0021325F"/>
    <w:rsid w:val="002206A9"/>
    <w:rsid w:val="00221766"/>
    <w:rsid w:val="00221A7A"/>
    <w:rsid w:val="00221C0C"/>
    <w:rsid w:val="00222770"/>
    <w:rsid w:val="00224AD9"/>
    <w:rsid w:val="00226DFB"/>
    <w:rsid w:val="002308D6"/>
    <w:rsid w:val="00231C97"/>
    <w:rsid w:val="00235A3F"/>
    <w:rsid w:val="00240460"/>
    <w:rsid w:val="00240D46"/>
    <w:rsid w:val="002447F5"/>
    <w:rsid w:val="00244A65"/>
    <w:rsid w:val="00245B19"/>
    <w:rsid w:val="00246069"/>
    <w:rsid w:val="00251477"/>
    <w:rsid w:val="00252B12"/>
    <w:rsid w:val="0025530A"/>
    <w:rsid w:val="00255A58"/>
    <w:rsid w:val="00257808"/>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4B56"/>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3F09"/>
    <w:rsid w:val="002A4E3E"/>
    <w:rsid w:val="002A52CF"/>
    <w:rsid w:val="002A791D"/>
    <w:rsid w:val="002B0DEA"/>
    <w:rsid w:val="002B3BA3"/>
    <w:rsid w:val="002B41F7"/>
    <w:rsid w:val="002B6B96"/>
    <w:rsid w:val="002B7197"/>
    <w:rsid w:val="002C02F8"/>
    <w:rsid w:val="002C0758"/>
    <w:rsid w:val="002C0FC0"/>
    <w:rsid w:val="002C4D44"/>
    <w:rsid w:val="002C5546"/>
    <w:rsid w:val="002C6B00"/>
    <w:rsid w:val="002D3EB7"/>
    <w:rsid w:val="002D49D5"/>
    <w:rsid w:val="002D4D33"/>
    <w:rsid w:val="002D6CDC"/>
    <w:rsid w:val="002D7CFB"/>
    <w:rsid w:val="002E05DB"/>
    <w:rsid w:val="002E20CB"/>
    <w:rsid w:val="002E2C33"/>
    <w:rsid w:val="002E675C"/>
    <w:rsid w:val="002E770D"/>
    <w:rsid w:val="002E7D84"/>
    <w:rsid w:val="002E7E34"/>
    <w:rsid w:val="002F25EF"/>
    <w:rsid w:val="002F2B98"/>
    <w:rsid w:val="002F32FF"/>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02DE"/>
    <w:rsid w:val="00331C2B"/>
    <w:rsid w:val="00335633"/>
    <w:rsid w:val="003358EB"/>
    <w:rsid w:val="003359AF"/>
    <w:rsid w:val="00335BE3"/>
    <w:rsid w:val="00340154"/>
    <w:rsid w:val="003427F2"/>
    <w:rsid w:val="00342999"/>
    <w:rsid w:val="00342FC8"/>
    <w:rsid w:val="00343547"/>
    <w:rsid w:val="0034679B"/>
    <w:rsid w:val="00346E7C"/>
    <w:rsid w:val="00353426"/>
    <w:rsid w:val="003550B7"/>
    <w:rsid w:val="00355376"/>
    <w:rsid w:val="00356F3C"/>
    <w:rsid w:val="00361E2A"/>
    <w:rsid w:val="00363962"/>
    <w:rsid w:val="0036472D"/>
    <w:rsid w:val="003649D6"/>
    <w:rsid w:val="00365D47"/>
    <w:rsid w:val="003676F3"/>
    <w:rsid w:val="00370802"/>
    <w:rsid w:val="00370E48"/>
    <w:rsid w:val="003715F4"/>
    <w:rsid w:val="00371DD2"/>
    <w:rsid w:val="00373538"/>
    <w:rsid w:val="003738A2"/>
    <w:rsid w:val="00373911"/>
    <w:rsid w:val="00373DD8"/>
    <w:rsid w:val="00377E56"/>
    <w:rsid w:val="003810B5"/>
    <w:rsid w:val="003812CA"/>
    <w:rsid w:val="00382EC3"/>
    <w:rsid w:val="00383FD5"/>
    <w:rsid w:val="00386E61"/>
    <w:rsid w:val="00393453"/>
    <w:rsid w:val="00394016"/>
    <w:rsid w:val="0039497A"/>
    <w:rsid w:val="00395ECB"/>
    <w:rsid w:val="00397CD2"/>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6401"/>
    <w:rsid w:val="003B663A"/>
    <w:rsid w:val="003B69D0"/>
    <w:rsid w:val="003C297B"/>
    <w:rsid w:val="003C413C"/>
    <w:rsid w:val="003C587F"/>
    <w:rsid w:val="003D2DBE"/>
    <w:rsid w:val="003D3412"/>
    <w:rsid w:val="003D68D9"/>
    <w:rsid w:val="003D6A0B"/>
    <w:rsid w:val="003E08C3"/>
    <w:rsid w:val="003E2652"/>
    <w:rsid w:val="003E54D2"/>
    <w:rsid w:val="003E61A9"/>
    <w:rsid w:val="003E651A"/>
    <w:rsid w:val="003E7579"/>
    <w:rsid w:val="003F1B96"/>
    <w:rsid w:val="003F3497"/>
    <w:rsid w:val="00406C21"/>
    <w:rsid w:val="00413CE7"/>
    <w:rsid w:val="004153E4"/>
    <w:rsid w:val="00415C91"/>
    <w:rsid w:val="00415F69"/>
    <w:rsid w:val="00417326"/>
    <w:rsid w:val="004209D6"/>
    <w:rsid w:val="00420A94"/>
    <w:rsid w:val="004238A5"/>
    <w:rsid w:val="00424A40"/>
    <w:rsid w:val="004256D8"/>
    <w:rsid w:val="00425EE7"/>
    <w:rsid w:val="004265BE"/>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5366A"/>
    <w:rsid w:val="00455471"/>
    <w:rsid w:val="00455A31"/>
    <w:rsid w:val="004636AC"/>
    <w:rsid w:val="00465553"/>
    <w:rsid w:val="0046565B"/>
    <w:rsid w:val="004659D1"/>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1DEC"/>
    <w:rsid w:val="00482392"/>
    <w:rsid w:val="00482BCB"/>
    <w:rsid w:val="00483C4E"/>
    <w:rsid w:val="00485D5E"/>
    <w:rsid w:val="004907CC"/>
    <w:rsid w:val="00491AC0"/>
    <w:rsid w:val="004932E2"/>
    <w:rsid w:val="00493573"/>
    <w:rsid w:val="004949F7"/>
    <w:rsid w:val="00497195"/>
    <w:rsid w:val="004A2AE8"/>
    <w:rsid w:val="004A3BBC"/>
    <w:rsid w:val="004B1D9B"/>
    <w:rsid w:val="004B318E"/>
    <w:rsid w:val="004B3672"/>
    <w:rsid w:val="004B4F0E"/>
    <w:rsid w:val="004B53A7"/>
    <w:rsid w:val="004B6008"/>
    <w:rsid w:val="004B6198"/>
    <w:rsid w:val="004C1053"/>
    <w:rsid w:val="004C2A33"/>
    <w:rsid w:val="004C54C4"/>
    <w:rsid w:val="004C604E"/>
    <w:rsid w:val="004C7F2A"/>
    <w:rsid w:val="004C7FD6"/>
    <w:rsid w:val="004D4BE1"/>
    <w:rsid w:val="004E0385"/>
    <w:rsid w:val="004E2C7E"/>
    <w:rsid w:val="004E58C8"/>
    <w:rsid w:val="004E6164"/>
    <w:rsid w:val="004E7CD3"/>
    <w:rsid w:val="004F1C1A"/>
    <w:rsid w:val="004F232C"/>
    <w:rsid w:val="004F6020"/>
    <w:rsid w:val="00501865"/>
    <w:rsid w:val="00503535"/>
    <w:rsid w:val="00503626"/>
    <w:rsid w:val="00505A31"/>
    <w:rsid w:val="00506079"/>
    <w:rsid w:val="005061FD"/>
    <w:rsid w:val="00507575"/>
    <w:rsid w:val="00511F63"/>
    <w:rsid w:val="005133C5"/>
    <w:rsid w:val="00515507"/>
    <w:rsid w:val="0051560C"/>
    <w:rsid w:val="0051599D"/>
    <w:rsid w:val="00516B69"/>
    <w:rsid w:val="00516E19"/>
    <w:rsid w:val="00517A28"/>
    <w:rsid w:val="0052100B"/>
    <w:rsid w:val="00521B17"/>
    <w:rsid w:val="00522EF1"/>
    <w:rsid w:val="005239C0"/>
    <w:rsid w:val="00524CDF"/>
    <w:rsid w:val="00524D5F"/>
    <w:rsid w:val="005255B5"/>
    <w:rsid w:val="005259DD"/>
    <w:rsid w:val="00530B43"/>
    <w:rsid w:val="0053359E"/>
    <w:rsid w:val="005339D0"/>
    <w:rsid w:val="00535131"/>
    <w:rsid w:val="00536C86"/>
    <w:rsid w:val="00542335"/>
    <w:rsid w:val="00544064"/>
    <w:rsid w:val="005471FF"/>
    <w:rsid w:val="00550AF6"/>
    <w:rsid w:val="00550DEE"/>
    <w:rsid w:val="00550F3F"/>
    <w:rsid w:val="00551794"/>
    <w:rsid w:val="00552869"/>
    <w:rsid w:val="00553F53"/>
    <w:rsid w:val="00554191"/>
    <w:rsid w:val="005547ED"/>
    <w:rsid w:val="0055562B"/>
    <w:rsid w:val="00555783"/>
    <w:rsid w:val="00557F50"/>
    <w:rsid w:val="00565996"/>
    <w:rsid w:val="005668FA"/>
    <w:rsid w:val="00570853"/>
    <w:rsid w:val="00570DCB"/>
    <w:rsid w:val="00572337"/>
    <w:rsid w:val="0057250B"/>
    <w:rsid w:val="0057258C"/>
    <w:rsid w:val="00574040"/>
    <w:rsid w:val="00576A4B"/>
    <w:rsid w:val="00581DA6"/>
    <w:rsid w:val="00582568"/>
    <w:rsid w:val="00583237"/>
    <w:rsid w:val="005864F2"/>
    <w:rsid w:val="0058742D"/>
    <w:rsid w:val="005875B9"/>
    <w:rsid w:val="00590A76"/>
    <w:rsid w:val="0059253A"/>
    <w:rsid w:val="00593C3E"/>
    <w:rsid w:val="00593DF1"/>
    <w:rsid w:val="00595809"/>
    <w:rsid w:val="005962C3"/>
    <w:rsid w:val="0059769B"/>
    <w:rsid w:val="00597957"/>
    <w:rsid w:val="00597AC7"/>
    <w:rsid w:val="005A52CA"/>
    <w:rsid w:val="005A6CD4"/>
    <w:rsid w:val="005B19EF"/>
    <w:rsid w:val="005B2E68"/>
    <w:rsid w:val="005B5938"/>
    <w:rsid w:val="005B61FC"/>
    <w:rsid w:val="005B76F6"/>
    <w:rsid w:val="005C103A"/>
    <w:rsid w:val="005C357B"/>
    <w:rsid w:val="005C3B0F"/>
    <w:rsid w:val="005C4351"/>
    <w:rsid w:val="005C587F"/>
    <w:rsid w:val="005C754D"/>
    <w:rsid w:val="005D084C"/>
    <w:rsid w:val="005D2142"/>
    <w:rsid w:val="005D4522"/>
    <w:rsid w:val="005D4BDC"/>
    <w:rsid w:val="005D4CEE"/>
    <w:rsid w:val="005D6FEA"/>
    <w:rsid w:val="005E30DE"/>
    <w:rsid w:val="005E6ACE"/>
    <w:rsid w:val="005F2F16"/>
    <w:rsid w:val="005F331F"/>
    <w:rsid w:val="005F3A9D"/>
    <w:rsid w:val="005F4364"/>
    <w:rsid w:val="005F477F"/>
    <w:rsid w:val="005F6018"/>
    <w:rsid w:val="00600071"/>
    <w:rsid w:val="0060061D"/>
    <w:rsid w:val="00605568"/>
    <w:rsid w:val="00605AEC"/>
    <w:rsid w:val="00607956"/>
    <w:rsid w:val="00607FE0"/>
    <w:rsid w:val="006116D1"/>
    <w:rsid w:val="00622416"/>
    <w:rsid w:val="0062247C"/>
    <w:rsid w:val="00625AC8"/>
    <w:rsid w:val="006264A0"/>
    <w:rsid w:val="006314DB"/>
    <w:rsid w:val="00631EB6"/>
    <w:rsid w:val="00633B2F"/>
    <w:rsid w:val="00634DC1"/>
    <w:rsid w:val="0063612C"/>
    <w:rsid w:val="00636989"/>
    <w:rsid w:val="00636D18"/>
    <w:rsid w:val="00642EC8"/>
    <w:rsid w:val="00644C7A"/>
    <w:rsid w:val="00645D7F"/>
    <w:rsid w:val="00646DD2"/>
    <w:rsid w:val="00650374"/>
    <w:rsid w:val="00652ED7"/>
    <w:rsid w:val="00654988"/>
    <w:rsid w:val="00654A70"/>
    <w:rsid w:val="00654BDA"/>
    <w:rsid w:val="006574A4"/>
    <w:rsid w:val="0066269B"/>
    <w:rsid w:val="00663BC6"/>
    <w:rsid w:val="0066506C"/>
    <w:rsid w:val="00665990"/>
    <w:rsid w:val="00666933"/>
    <w:rsid w:val="0067159F"/>
    <w:rsid w:val="00671613"/>
    <w:rsid w:val="0067342B"/>
    <w:rsid w:val="0067447F"/>
    <w:rsid w:val="00677302"/>
    <w:rsid w:val="0067739C"/>
    <w:rsid w:val="006773E4"/>
    <w:rsid w:val="00680DEA"/>
    <w:rsid w:val="00683F1E"/>
    <w:rsid w:val="0069103C"/>
    <w:rsid w:val="00693D1A"/>
    <w:rsid w:val="00695445"/>
    <w:rsid w:val="006954A6"/>
    <w:rsid w:val="006971D2"/>
    <w:rsid w:val="006A06EA"/>
    <w:rsid w:val="006A0929"/>
    <w:rsid w:val="006A1B8A"/>
    <w:rsid w:val="006A34DC"/>
    <w:rsid w:val="006A5B88"/>
    <w:rsid w:val="006A5CE2"/>
    <w:rsid w:val="006A6763"/>
    <w:rsid w:val="006A6C85"/>
    <w:rsid w:val="006B181D"/>
    <w:rsid w:val="006C10F4"/>
    <w:rsid w:val="006C2114"/>
    <w:rsid w:val="006C410F"/>
    <w:rsid w:val="006C4859"/>
    <w:rsid w:val="006D12A6"/>
    <w:rsid w:val="006D1842"/>
    <w:rsid w:val="006D2E37"/>
    <w:rsid w:val="006D3BEC"/>
    <w:rsid w:val="006D6278"/>
    <w:rsid w:val="006D6313"/>
    <w:rsid w:val="006E0A65"/>
    <w:rsid w:val="006E1A93"/>
    <w:rsid w:val="006E1EAD"/>
    <w:rsid w:val="006E1F41"/>
    <w:rsid w:val="006E3347"/>
    <w:rsid w:val="006E6709"/>
    <w:rsid w:val="006F0AD4"/>
    <w:rsid w:val="006F122D"/>
    <w:rsid w:val="006F2741"/>
    <w:rsid w:val="006F3608"/>
    <w:rsid w:val="006F58DB"/>
    <w:rsid w:val="007077F1"/>
    <w:rsid w:val="00707B4C"/>
    <w:rsid w:val="00707E68"/>
    <w:rsid w:val="00717338"/>
    <w:rsid w:val="00723C46"/>
    <w:rsid w:val="00724692"/>
    <w:rsid w:val="00724F27"/>
    <w:rsid w:val="00725746"/>
    <w:rsid w:val="007270F0"/>
    <w:rsid w:val="0072752D"/>
    <w:rsid w:val="00727C18"/>
    <w:rsid w:val="00731B09"/>
    <w:rsid w:val="0073207E"/>
    <w:rsid w:val="007333F5"/>
    <w:rsid w:val="00733916"/>
    <w:rsid w:val="0073404A"/>
    <w:rsid w:val="00735D84"/>
    <w:rsid w:val="007364A7"/>
    <w:rsid w:val="00737A36"/>
    <w:rsid w:val="007412C4"/>
    <w:rsid w:val="00743044"/>
    <w:rsid w:val="00743DD8"/>
    <w:rsid w:val="00744CA1"/>
    <w:rsid w:val="00745B9C"/>
    <w:rsid w:val="00745EA5"/>
    <w:rsid w:val="0074669E"/>
    <w:rsid w:val="00746FF0"/>
    <w:rsid w:val="007471DC"/>
    <w:rsid w:val="00750DCF"/>
    <w:rsid w:val="00752911"/>
    <w:rsid w:val="00755793"/>
    <w:rsid w:val="00760A53"/>
    <w:rsid w:val="00763101"/>
    <w:rsid w:val="0076389E"/>
    <w:rsid w:val="007642C1"/>
    <w:rsid w:val="00767B63"/>
    <w:rsid w:val="0077262A"/>
    <w:rsid w:val="00775FAA"/>
    <w:rsid w:val="0077758B"/>
    <w:rsid w:val="00777765"/>
    <w:rsid w:val="0078093F"/>
    <w:rsid w:val="007817E2"/>
    <w:rsid w:val="00782B93"/>
    <w:rsid w:val="00785537"/>
    <w:rsid w:val="00786606"/>
    <w:rsid w:val="00790620"/>
    <w:rsid w:val="00790E7E"/>
    <w:rsid w:val="00793221"/>
    <w:rsid w:val="00796D69"/>
    <w:rsid w:val="00797681"/>
    <w:rsid w:val="007A2D25"/>
    <w:rsid w:val="007A35EA"/>
    <w:rsid w:val="007A60CF"/>
    <w:rsid w:val="007A6AA6"/>
    <w:rsid w:val="007B0024"/>
    <w:rsid w:val="007B012C"/>
    <w:rsid w:val="007B3437"/>
    <w:rsid w:val="007B383B"/>
    <w:rsid w:val="007B6D19"/>
    <w:rsid w:val="007B7551"/>
    <w:rsid w:val="007C03BC"/>
    <w:rsid w:val="007C0C18"/>
    <w:rsid w:val="007C0C30"/>
    <w:rsid w:val="007C1382"/>
    <w:rsid w:val="007C3832"/>
    <w:rsid w:val="007C4E84"/>
    <w:rsid w:val="007C5E96"/>
    <w:rsid w:val="007C6EB2"/>
    <w:rsid w:val="007D0F60"/>
    <w:rsid w:val="007D2069"/>
    <w:rsid w:val="007D2D22"/>
    <w:rsid w:val="007D6EC8"/>
    <w:rsid w:val="007D7F93"/>
    <w:rsid w:val="007E00D9"/>
    <w:rsid w:val="007F00F9"/>
    <w:rsid w:val="007F0992"/>
    <w:rsid w:val="007F0B03"/>
    <w:rsid w:val="007F174F"/>
    <w:rsid w:val="007F2A14"/>
    <w:rsid w:val="007F2F57"/>
    <w:rsid w:val="007F3401"/>
    <w:rsid w:val="007F57D7"/>
    <w:rsid w:val="00800AAF"/>
    <w:rsid w:val="008014F2"/>
    <w:rsid w:val="008027F5"/>
    <w:rsid w:val="00802A5F"/>
    <w:rsid w:val="008048BA"/>
    <w:rsid w:val="00807522"/>
    <w:rsid w:val="0081047B"/>
    <w:rsid w:val="00814170"/>
    <w:rsid w:val="0081430F"/>
    <w:rsid w:val="00815B9A"/>
    <w:rsid w:val="00817C6A"/>
    <w:rsid w:val="0082171A"/>
    <w:rsid w:val="0082366F"/>
    <w:rsid w:val="008237D4"/>
    <w:rsid w:val="008247C4"/>
    <w:rsid w:val="008254E4"/>
    <w:rsid w:val="00826789"/>
    <w:rsid w:val="0082777B"/>
    <w:rsid w:val="00830ED6"/>
    <w:rsid w:val="00831B58"/>
    <w:rsid w:val="008327BC"/>
    <w:rsid w:val="00835DEB"/>
    <w:rsid w:val="00835EAE"/>
    <w:rsid w:val="0083608A"/>
    <w:rsid w:val="008363BE"/>
    <w:rsid w:val="00836743"/>
    <w:rsid w:val="00837E60"/>
    <w:rsid w:val="00843731"/>
    <w:rsid w:val="00852B83"/>
    <w:rsid w:val="00854134"/>
    <w:rsid w:val="008561C0"/>
    <w:rsid w:val="00860040"/>
    <w:rsid w:val="00860C66"/>
    <w:rsid w:val="00860EF9"/>
    <w:rsid w:val="0086184E"/>
    <w:rsid w:val="00866BC8"/>
    <w:rsid w:val="00867C6D"/>
    <w:rsid w:val="00867F42"/>
    <w:rsid w:val="00870933"/>
    <w:rsid w:val="008733F1"/>
    <w:rsid w:val="00875821"/>
    <w:rsid w:val="0088020C"/>
    <w:rsid w:val="00881F28"/>
    <w:rsid w:val="0088269A"/>
    <w:rsid w:val="00885EA7"/>
    <w:rsid w:val="00886B1E"/>
    <w:rsid w:val="008915AF"/>
    <w:rsid w:val="0089246F"/>
    <w:rsid w:val="00893DCE"/>
    <w:rsid w:val="00894FD5"/>
    <w:rsid w:val="008A0E02"/>
    <w:rsid w:val="008A436D"/>
    <w:rsid w:val="008A7164"/>
    <w:rsid w:val="008A799D"/>
    <w:rsid w:val="008B10EB"/>
    <w:rsid w:val="008B1902"/>
    <w:rsid w:val="008B7698"/>
    <w:rsid w:val="008C274A"/>
    <w:rsid w:val="008C2BE9"/>
    <w:rsid w:val="008C38CA"/>
    <w:rsid w:val="008C4CA4"/>
    <w:rsid w:val="008C609F"/>
    <w:rsid w:val="008C62F2"/>
    <w:rsid w:val="008D137C"/>
    <w:rsid w:val="008D28E1"/>
    <w:rsid w:val="008D540A"/>
    <w:rsid w:val="008D60CF"/>
    <w:rsid w:val="008D79F1"/>
    <w:rsid w:val="008D7C46"/>
    <w:rsid w:val="008E195C"/>
    <w:rsid w:val="008E2BA5"/>
    <w:rsid w:val="008E45A4"/>
    <w:rsid w:val="008E5739"/>
    <w:rsid w:val="008E581A"/>
    <w:rsid w:val="008E64A4"/>
    <w:rsid w:val="008F3108"/>
    <w:rsid w:val="008F3373"/>
    <w:rsid w:val="008F3E36"/>
    <w:rsid w:val="008F4C47"/>
    <w:rsid w:val="008F7002"/>
    <w:rsid w:val="008F7AFC"/>
    <w:rsid w:val="00900301"/>
    <w:rsid w:val="00902DAD"/>
    <w:rsid w:val="00902F6D"/>
    <w:rsid w:val="00903A39"/>
    <w:rsid w:val="00903C7F"/>
    <w:rsid w:val="009051C0"/>
    <w:rsid w:val="00906078"/>
    <w:rsid w:val="0090619B"/>
    <w:rsid w:val="009063C3"/>
    <w:rsid w:val="00906BF2"/>
    <w:rsid w:val="00906FF4"/>
    <w:rsid w:val="00907530"/>
    <w:rsid w:val="009100FF"/>
    <w:rsid w:val="00911065"/>
    <w:rsid w:val="009164AC"/>
    <w:rsid w:val="0091686D"/>
    <w:rsid w:val="00917AD0"/>
    <w:rsid w:val="00921399"/>
    <w:rsid w:val="009218A6"/>
    <w:rsid w:val="00921C2B"/>
    <w:rsid w:val="00923015"/>
    <w:rsid w:val="009237E6"/>
    <w:rsid w:val="00931A3E"/>
    <w:rsid w:val="00932A97"/>
    <w:rsid w:val="00934590"/>
    <w:rsid w:val="00937F34"/>
    <w:rsid w:val="0094226F"/>
    <w:rsid w:val="00942EC7"/>
    <w:rsid w:val="00945854"/>
    <w:rsid w:val="00945992"/>
    <w:rsid w:val="00951DD5"/>
    <w:rsid w:val="00951F9C"/>
    <w:rsid w:val="00953236"/>
    <w:rsid w:val="00954A99"/>
    <w:rsid w:val="00955F70"/>
    <w:rsid w:val="0095694A"/>
    <w:rsid w:val="00956ADE"/>
    <w:rsid w:val="0095789E"/>
    <w:rsid w:val="00960704"/>
    <w:rsid w:val="009608E5"/>
    <w:rsid w:val="00961B6D"/>
    <w:rsid w:val="00962D93"/>
    <w:rsid w:val="00965711"/>
    <w:rsid w:val="009677A4"/>
    <w:rsid w:val="009714D4"/>
    <w:rsid w:val="009718F6"/>
    <w:rsid w:val="0097266F"/>
    <w:rsid w:val="00973BF9"/>
    <w:rsid w:val="00976F79"/>
    <w:rsid w:val="0098076A"/>
    <w:rsid w:val="00981DA9"/>
    <w:rsid w:val="00982E66"/>
    <w:rsid w:val="00983D0F"/>
    <w:rsid w:val="0098422A"/>
    <w:rsid w:val="009845FD"/>
    <w:rsid w:val="00985CBD"/>
    <w:rsid w:val="009860E7"/>
    <w:rsid w:val="00986428"/>
    <w:rsid w:val="0099040F"/>
    <w:rsid w:val="00995B21"/>
    <w:rsid w:val="00996301"/>
    <w:rsid w:val="0099711E"/>
    <w:rsid w:val="009971BE"/>
    <w:rsid w:val="009A43E1"/>
    <w:rsid w:val="009A5292"/>
    <w:rsid w:val="009B066E"/>
    <w:rsid w:val="009B25A5"/>
    <w:rsid w:val="009B5857"/>
    <w:rsid w:val="009B7E5E"/>
    <w:rsid w:val="009C2691"/>
    <w:rsid w:val="009C324D"/>
    <w:rsid w:val="009C3CC2"/>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056AF"/>
    <w:rsid w:val="00A13ECE"/>
    <w:rsid w:val="00A2004B"/>
    <w:rsid w:val="00A21095"/>
    <w:rsid w:val="00A21A83"/>
    <w:rsid w:val="00A227DF"/>
    <w:rsid w:val="00A261A5"/>
    <w:rsid w:val="00A26EDA"/>
    <w:rsid w:val="00A3311C"/>
    <w:rsid w:val="00A33DA5"/>
    <w:rsid w:val="00A341B2"/>
    <w:rsid w:val="00A349D3"/>
    <w:rsid w:val="00A376EF"/>
    <w:rsid w:val="00A40DF1"/>
    <w:rsid w:val="00A40EF5"/>
    <w:rsid w:val="00A41BE3"/>
    <w:rsid w:val="00A43545"/>
    <w:rsid w:val="00A46B99"/>
    <w:rsid w:val="00A47355"/>
    <w:rsid w:val="00A47BF9"/>
    <w:rsid w:val="00A521E5"/>
    <w:rsid w:val="00A53C54"/>
    <w:rsid w:val="00A549BE"/>
    <w:rsid w:val="00A55877"/>
    <w:rsid w:val="00A558A9"/>
    <w:rsid w:val="00A56937"/>
    <w:rsid w:val="00A617A6"/>
    <w:rsid w:val="00A620D2"/>
    <w:rsid w:val="00A62A94"/>
    <w:rsid w:val="00A6468D"/>
    <w:rsid w:val="00A64C19"/>
    <w:rsid w:val="00A66D97"/>
    <w:rsid w:val="00A73AF3"/>
    <w:rsid w:val="00A73F4F"/>
    <w:rsid w:val="00A74203"/>
    <w:rsid w:val="00A75348"/>
    <w:rsid w:val="00A755E0"/>
    <w:rsid w:val="00A75809"/>
    <w:rsid w:val="00A76381"/>
    <w:rsid w:val="00A772BD"/>
    <w:rsid w:val="00A833AE"/>
    <w:rsid w:val="00A8423C"/>
    <w:rsid w:val="00A84DD7"/>
    <w:rsid w:val="00A85711"/>
    <w:rsid w:val="00A86212"/>
    <w:rsid w:val="00A8771B"/>
    <w:rsid w:val="00A95CE7"/>
    <w:rsid w:val="00AA07E5"/>
    <w:rsid w:val="00AA0EC2"/>
    <w:rsid w:val="00AA2A79"/>
    <w:rsid w:val="00AA4B45"/>
    <w:rsid w:val="00AA54EB"/>
    <w:rsid w:val="00AA6CA4"/>
    <w:rsid w:val="00AB012F"/>
    <w:rsid w:val="00AB0D16"/>
    <w:rsid w:val="00AB3CB1"/>
    <w:rsid w:val="00AB4583"/>
    <w:rsid w:val="00AB7252"/>
    <w:rsid w:val="00AB78AB"/>
    <w:rsid w:val="00AC12F9"/>
    <w:rsid w:val="00AC2959"/>
    <w:rsid w:val="00AC662F"/>
    <w:rsid w:val="00AD021B"/>
    <w:rsid w:val="00AD126D"/>
    <w:rsid w:val="00AD16AC"/>
    <w:rsid w:val="00AD212C"/>
    <w:rsid w:val="00AD41E0"/>
    <w:rsid w:val="00AD4CA1"/>
    <w:rsid w:val="00AD4EF8"/>
    <w:rsid w:val="00AD7270"/>
    <w:rsid w:val="00AD7FB2"/>
    <w:rsid w:val="00AE034A"/>
    <w:rsid w:val="00AE13D8"/>
    <w:rsid w:val="00AE29EF"/>
    <w:rsid w:val="00AE49B0"/>
    <w:rsid w:val="00AE72AD"/>
    <w:rsid w:val="00AF031B"/>
    <w:rsid w:val="00AF05F7"/>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27389"/>
    <w:rsid w:val="00B3508B"/>
    <w:rsid w:val="00B35ECD"/>
    <w:rsid w:val="00B3690A"/>
    <w:rsid w:val="00B36A97"/>
    <w:rsid w:val="00B37444"/>
    <w:rsid w:val="00B402DF"/>
    <w:rsid w:val="00B420A5"/>
    <w:rsid w:val="00B428AE"/>
    <w:rsid w:val="00B43706"/>
    <w:rsid w:val="00B45291"/>
    <w:rsid w:val="00B4670A"/>
    <w:rsid w:val="00B4798B"/>
    <w:rsid w:val="00B50ABF"/>
    <w:rsid w:val="00B613E8"/>
    <w:rsid w:val="00B6185C"/>
    <w:rsid w:val="00B629D3"/>
    <w:rsid w:val="00B649B4"/>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84349"/>
    <w:rsid w:val="00B91616"/>
    <w:rsid w:val="00B924A5"/>
    <w:rsid w:val="00B93745"/>
    <w:rsid w:val="00B94089"/>
    <w:rsid w:val="00B94D9E"/>
    <w:rsid w:val="00B96A77"/>
    <w:rsid w:val="00B96E24"/>
    <w:rsid w:val="00BA071E"/>
    <w:rsid w:val="00BA137B"/>
    <w:rsid w:val="00BA225E"/>
    <w:rsid w:val="00BA3E62"/>
    <w:rsid w:val="00BA4759"/>
    <w:rsid w:val="00BA577D"/>
    <w:rsid w:val="00BA5D67"/>
    <w:rsid w:val="00BB0634"/>
    <w:rsid w:val="00BB1E7D"/>
    <w:rsid w:val="00BB2B7C"/>
    <w:rsid w:val="00BB3CFD"/>
    <w:rsid w:val="00BB4EA2"/>
    <w:rsid w:val="00BC535D"/>
    <w:rsid w:val="00BC56D8"/>
    <w:rsid w:val="00BC68CA"/>
    <w:rsid w:val="00BC72CD"/>
    <w:rsid w:val="00BD0856"/>
    <w:rsid w:val="00BD18D4"/>
    <w:rsid w:val="00BD4CF1"/>
    <w:rsid w:val="00BD5D7F"/>
    <w:rsid w:val="00BD70AB"/>
    <w:rsid w:val="00BD71D6"/>
    <w:rsid w:val="00BD7DCA"/>
    <w:rsid w:val="00BE2259"/>
    <w:rsid w:val="00BE42CA"/>
    <w:rsid w:val="00BE4784"/>
    <w:rsid w:val="00BE47D6"/>
    <w:rsid w:val="00BE5EC2"/>
    <w:rsid w:val="00BE6CB8"/>
    <w:rsid w:val="00BE7BD9"/>
    <w:rsid w:val="00BF12D0"/>
    <w:rsid w:val="00BF164F"/>
    <w:rsid w:val="00BF170A"/>
    <w:rsid w:val="00BF2EA3"/>
    <w:rsid w:val="00BF3022"/>
    <w:rsid w:val="00BF48F5"/>
    <w:rsid w:val="00BF5238"/>
    <w:rsid w:val="00BF6321"/>
    <w:rsid w:val="00BF71C2"/>
    <w:rsid w:val="00BF7846"/>
    <w:rsid w:val="00C00ADC"/>
    <w:rsid w:val="00C04B97"/>
    <w:rsid w:val="00C14373"/>
    <w:rsid w:val="00C14B58"/>
    <w:rsid w:val="00C15C38"/>
    <w:rsid w:val="00C15F8C"/>
    <w:rsid w:val="00C17BDB"/>
    <w:rsid w:val="00C21161"/>
    <w:rsid w:val="00C249EC"/>
    <w:rsid w:val="00C267FD"/>
    <w:rsid w:val="00C27614"/>
    <w:rsid w:val="00C315AD"/>
    <w:rsid w:val="00C3281F"/>
    <w:rsid w:val="00C32D0E"/>
    <w:rsid w:val="00C32E15"/>
    <w:rsid w:val="00C36C2C"/>
    <w:rsid w:val="00C37C3E"/>
    <w:rsid w:val="00C403A2"/>
    <w:rsid w:val="00C427F2"/>
    <w:rsid w:val="00C4629C"/>
    <w:rsid w:val="00C50635"/>
    <w:rsid w:val="00C50F45"/>
    <w:rsid w:val="00C5168D"/>
    <w:rsid w:val="00C5267F"/>
    <w:rsid w:val="00C5272B"/>
    <w:rsid w:val="00C55274"/>
    <w:rsid w:val="00C556FB"/>
    <w:rsid w:val="00C604A9"/>
    <w:rsid w:val="00C605FD"/>
    <w:rsid w:val="00C60EFA"/>
    <w:rsid w:val="00C6105D"/>
    <w:rsid w:val="00C61940"/>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B6EBC"/>
    <w:rsid w:val="00CC0330"/>
    <w:rsid w:val="00CC0C84"/>
    <w:rsid w:val="00CC22E9"/>
    <w:rsid w:val="00CC329A"/>
    <w:rsid w:val="00CC3B64"/>
    <w:rsid w:val="00CC425C"/>
    <w:rsid w:val="00CC44E4"/>
    <w:rsid w:val="00CC51FC"/>
    <w:rsid w:val="00CC6EDC"/>
    <w:rsid w:val="00CD091C"/>
    <w:rsid w:val="00CD5D24"/>
    <w:rsid w:val="00CD5FE4"/>
    <w:rsid w:val="00CD6762"/>
    <w:rsid w:val="00CD6AA0"/>
    <w:rsid w:val="00CD71F7"/>
    <w:rsid w:val="00CD7687"/>
    <w:rsid w:val="00CE01D0"/>
    <w:rsid w:val="00CE1205"/>
    <w:rsid w:val="00CE1D13"/>
    <w:rsid w:val="00CE321C"/>
    <w:rsid w:val="00CE355E"/>
    <w:rsid w:val="00CE3BD4"/>
    <w:rsid w:val="00CE7CC3"/>
    <w:rsid w:val="00CF227D"/>
    <w:rsid w:val="00CF3BA9"/>
    <w:rsid w:val="00CF3E37"/>
    <w:rsid w:val="00CF4090"/>
    <w:rsid w:val="00CF5715"/>
    <w:rsid w:val="00CF7075"/>
    <w:rsid w:val="00D10EF9"/>
    <w:rsid w:val="00D11A32"/>
    <w:rsid w:val="00D12E8A"/>
    <w:rsid w:val="00D139D0"/>
    <w:rsid w:val="00D148C6"/>
    <w:rsid w:val="00D161C7"/>
    <w:rsid w:val="00D17103"/>
    <w:rsid w:val="00D21983"/>
    <w:rsid w:val="00D2211A"/>
    <w:rsid w:val="00D24264"/>
    <w:rsid w:val="00D24E5C"/>
    <w:rsid w:val="00D26A6B"/>
    <w:rsid w:val="00D26BFF"/>
    <w:rsid w:val="00D27C67"/>
    <w:rsid w:val="00D31262"/>
    <w:rsid w:val="00D3197D"/>
    <w:rsid w:val="00D34FDC"/>
    <w:rsid w:val="00D357EB"/>
    <w:rsid w:val="00D3637D"/>
    <w:rsid w:val="00D412E5"/>
    <w:rsid w:val="00D43D5B"/>
    <w:rsid w:val="00D45770"/>
    <w:rsid w:val="00D46086"/>
    <w:rsid w:val="00D460E3"/>
    <w:rsid w:val="00D47BEF"/>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75568"/>
    <w:rsid w:val="00D834C7"/>
    <w:rsid w:val="00D86641"/>
    <w:rsid w:val="00D87C96"/>
    <w:rsid w:val="00D9169A"/>
    <w:rsid w:val="00D9271D"/>
    <w:rsid w:val="00DA08B8"/>
    <w:rsid w:val="00DA0E2A"/>
    <w:rsid w:val="00DA1A94"/>
    <w:rsid w:val="00DA3A8D"/>
    <w:rsid w:val="00DA5343"/>
    <w:rsid w:val="00DA5698"/>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49D1"/>
    <w:rsid w:val="00DD5762"/>
    <w:rsid w:val="00DD5D93"/>
    <w:rsid w:val="00DD62FD"/>
    <w:rsid w:val="00DE25DE"/>
    <w:rsid w:val="00DE2FD4"/>
    <w:rsid w:val="00DE3282"/>
    <w:rsid w:val="00DE440C"/>
    <w:rsid w:val="00DE4814"/>
    <w:rsid w:val="00DE5C60"/>
    <w:rsid w:val="00DE5F36"/>
    <w:rsid w:val="00DE6118"/>
    <w:rsid w:val="00DE67F0"/>
    <w:rsid w:val="00DF060E"/>
    <w:rsid w:val="00DF1149"/>
    <w:rsid w:val="00DF4279"/>
    <w:rsid w:val="00E00F86"/>
    <w:rsid w:val="00E01D47"/>
    <w:rsid w:val="00E034B7"/>
    <w:rsid w:val="00E038DE"/>
    <w:rsid w:val="00E074E1"/>
    <w:rsid w:val="00E109CA"/>
    <w:rsid w:val="00E111AD"/>
    <w:rsid w:val="00E11E02"/>
    <w:rsid w:val="00E12BC1"/>
    <w:rsid w:val="00E1389C"/>
    <w:rsid w:val="00E14660"/>
    <w:rsid w:val="00E148EB"/>
    <w:rsid w:val="00E1516B"/>
    <w:rsid w:val="00E27E7B"/>
    <w:rsid w:val="00E302FE"/>
    <w:rsid w:val="00E30B58"/>
    <w:rsid w:val="00E30BF6"/>
    <w:rsid w:val="00E30C7E"/>
    <w:rsid w:val="00E31D8D"/>
    <w:rsid w:val="00E369BE"/>
    <w:rsid w:val="00E40AC4"/>
    <w:rsid w:val="00E40B1E"/>
    <w:rsid w:val="00E40F00"/>
    <w:rsid w:val="00E42808"/>
    <w:rsid w:val="00E44147"/>
    <w:rsid w:val="00E45C83"/>
    <w:rsid w:val="00E47FA2"/>
    <w:rsid w:val="00E50535"/>
    <w:rsid w:val="00E514C7"/>
    <w:rsid w:val="00E53153"/>
    <w:rsid w:val="00E54712"/>
    <w:rsid w:val="00E6051D"/>
    <w:rsid w:val="00E608E0"/>
    <w:rsid w:val="00E61921"/>
    <w:rsid w:val="00E6222E"/>
    <w:rsid w:val="00E6261F"/>
    <w:rsid w:val="00E63504"/>
    <w:rsid w:val="00E666EF"/>
    <w:rsid w:val="00E678AF"/>
    <w:rsid w:val="00E67BB4"/>
    <w:rsid w:val="00E70B06"/>
    <w:rsid w:val="00E713E5"/>
    <w:rsid w:val="00E71A35"/>
    <w:rsid w:val="00E71BA8"/>
    <w:rsid w:val="00E7491C"/>
    <w:rsid w:val="00E74F5B"/>
    <w:rsid w:val="00E74FA4"/>
    <w:rsid w:val="00E7608A"/>
    <w:rsid w:val="00E81866"/>
    <w:rsid w:val="00E84B02"/>
    <w:rsid w:val="00E85212"/>
    <w:rsid w:val="00E86980"/>
    <w:rsid w:val="00E92037"/>
    <w:rsid w:val="00E94F58"/>
    <w:rsid w:val="00E95009"/>
    <w:rsid w:val="00E9764E"/>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5F12"/>
    <w:rsid w:val="00EC7032"/>
    <w:rsid w:val="00ED04AD"/>
    <w:rsid w:val="00ED2EBC"/>
    <w:rsid w:val="00ED3BF7"/>
    <w:rsid w:val="00ED4A07"/>
    <w:rsid w:val="00ED557C"/>
    <w:rsid w:val="00EE057D"/>
    <w:rsid w:val="00EE2435"/>
    <w:rsid w:val="00EE2AF5"/>
    <w:rsid w:val="00EE2E45"/>
    <w:rsid w:val="00EE449B"/>
    <w:rsid w:val="00EE4FF8"/>
    <w:rsid w:val="00EF228A"/>
    <w:rsid w:val="00EF54CB"/>
    <w:rsid w:val="00EF5DE2"/>
    <w:rsid w:val="00EF6D10"/>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E43"/>
    <w:rsid w:val="00F2471B"/>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6706"/>
    <w:rsid w:val="00F86901"/>
    <w:rsid w:val="00F86CBD"/>
    <w:rsid w:val="00F872BD"/>
    <w:rsid w:val="00F87478"/>
    <w:rsid w:val="00F87F76"/>
    <w:rsid w:val="00F9069B"/>
    <w:rsid w:val="00F912CB"/>
    <w:rsid w:val="00F91AB8"/>
    <w:rsid w:val="00F96E53"/>
    <w:rsid w:val="00FA0552"/>
    <w:rsid w:val="00FA0B85"/>
    <w:rsid w:val="00FA0BAE"/>
    <w:rsid w:val="00FA0BD6"/>
    <w:rsid w:val="00FA18D1"/>
    <w:rsid w:val="00FA20A6"/>
    <w:rsid w:val="00FA3B2F"/>
    <w:rsid w:val="00FA3ED3"/>
    <w:rsid w:val="00FA4F07"/>
    <w:rsid w:val="00FA6CE6"/>
    <w:rsid w:val="00FA7289"/>
    <w:rsid w:val="00FB1D9A"/>
    <w:rsid w:val="00FB22EE"/>
    <w:rsid w:val="00FB3E0A"/>
    <w:rsid w:val="00FB5F77"/>
    <w:rsid w:val="00FB7010"/>
    <w:rsid w:val="00FC109C"/>
    <w:rsid w:val="00FC4688"/>
    <w:rsid w:val="00FC51F5"/>
    <w:rsid w:val="00FD0406"/>
    <w:rsid w:val="00FD0EB1"/>
    <w:rsid w:val="00FD7997"/>
    <w:rsid w:val="00FD7F8E"/>
    <w:rsid w:val="00FE1366"/>
    <w:rsid w:val="00FE3605"/>
    <w:rsid w:val="00FE56A5"/>
    <w:rsid w:val="00FF16F9"/>
    <w:rsid w:val="00FF311E"/>
    <w:rsid w:val="00FF3190"/>
    <w:rsid w:val="00FF3CEB"/>
    <w:rsid w:val="00FF4A86"/>
    <w:rsid w:val="00FF5614"/>
  </w:rsids>
  <m:mathPr>
    <m:mathFont m:val="Cambria Math"/>
    <m:brkBin m:val="before"/>
    <m:brkBinSub m:val="--"/>
    <m:smallFrac m:val="0"/>
    <m:dispDef/>
    <m:lMargin m:val="0"/>
    <m:rMargin m:val="0"/>
    <m:defJc m:val="centerGroup"/>
    <m:wrapIndent m:val="144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817CF345-1B66-4704-863D-CEC2C9D0A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lang w:eastAsia="en-US"/>
    </w:rPr>
  </w:style>
  <w:style w:type="paragraph" w:styleId="Heading1">
    <w:name w:val="heading 1"/>
    <w:basedOn w:val="Normal"/>
    <w:next w:val="Normal"/>
    <w:link w:val="Heading1Char"/>
    <w:uiPriority w:val="99"/>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link w:val="Heading3Char"/>
    <w:uiPriority w:val="99"/>
    <w:qFormat/>
    <w:rsid w:val="00866BC8"/>
    <w:pPr>
      <w:keepNext/>
      <w:tabs>
        <w:tab w:val="left" w:pos="1350"/>
      </w:tabs>
      <w:outlineLvl w:val="2"/>
    </w:pPr>
    <w:rPr>
      <w:b/>
    </w:rPr>
  </w:style>
  <w:style w:type="paragraph" w:styleId="Heading4">
    <w:name w:val="heading 4"/>
    <w:basedOn w:val="Normal"/>
    <w:next w:val="Normal"/>
    <w:link w:val="Heading4Char"/>
    <w:uiPriority w:val="9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9"/>
    <w:qFormat/>
    <w:rsid w:val="00866BC8"/>
    <w:pPr>
      <w:keepNext/>
      <w:outlineLvl w:val="4"/>
    </w:pPr>
    <w:rPr>
      <w:i/>
      <w:sz w:val="16"/>
    </w:rPr>
  </w:style>
  <w:style w:type="paragraph" w:styleId="Heading6">
    <w:name w:val="heading 6"/>
    <w:basedOn w:val="Normal"/>
    <w:next w:val="Normal"/>
    <w:link w:val="Heading6Char"/>
    <w:uiPriority w:val="99"/>
    <w:qFormat/>
    <w:rsid w:val="00866BC8"/>
    <w:pPr>
      <w:keepNext/>
      <w:spacing w:after="20"/>
      <w:jc w:val="center"/>
      <w:outlineLvl w:val="5"/>
    </w:pPr>
    <w:rPr>
      <w:b/>
    </w:rPr>
  </w:style>
  <w:style w:type="paragraph" w:styleId="Heading7">
    <w:name w:val="heading 7"/>
    <w:basedOn w:val="Normal"/>
    <w:next w:val="Normal"/>
    <w:link w:val="Heading7Char"/>
    <w:uiPriority w:val="99"/>
    <w:qFormat/>
    <w:rsid w:val="00866BC8"/>
    <w:pPr>
      <w:keepNext/>
      <w:jc w:val="both"/>
      <w:outlineLvl w:val="6"/>
    </w:pPr>
  </w:style>
  <w:style w:type="paragraph" w:styleId="Heading8">
    <w:name w:val="heading 8"/>
    <w:basedOn w:val="Normal"/>
    <w:next w:val="Normal"/>
    <w:link w:val="Heading8Char"/>
    <w:uiPriority w:val="9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C4E0F"/>
    <w:rPr>
      <w:rFonts w:ascii="Cambria" w:hAnsi="Cambria" w:cs="Times New Roman"/>
      <w:b/>
      <w:bCs/>
      <w:kern w:val="32"/>
      <w:sz w:val="32"/>
      <w:szCs w:val="32"/>
      <w:lang w:eastAsia="en-US"/>
    </w:rPr>
  </w:style>
  <w:style w:type="character" w:customStyle="1" w:styleId="Heading2Char">
    <w:name w:val="Heading 2 Char"/>
    <w:link w:val="Heading2"/>
    <w:uiPriority w:val="9"/>
    <w:locked/>
    <w:rsid w:val="008C4CA4"/>
    <w:rPr>
      <w:rFonts w:cs="Times New Roman"/>
      <w:b/>
      <w:sz w:val="28"/>
    </w:rPr>
  </w:style>
  <w:style w:type="character" w:customStyle="1" w:styleId="Heading3Char">
    <w:name w:val="Heading 3 Char"/>
    <w:link w:val="Heading3"/>
    <w:uiPriority w:val="99"/>
    <w:semiHidden/>
    <w:locked/>
    <w:rsid w:val="001C4E0F"/>
    <w:rPr>
      <w:rFonts w:ascii="Cambria" w:hAnsi="Cambria" w:cs="Times New Roman"/>
      <w:b/>
      <w:bCs/>
      <w:sz w:val="26"/>
      <w:szCs w:val="26"/>
      <w:lang w:eastAsia="en-US"/>
    </w:rPr>
  </w:style>
  <w:style w:type="character" w:customStyle="1" w:styleId="Heading4Char">
    <w:name w:val="Heading 4 Char"/>
    <w:link w:val="Heading4"/>
    <w:uiPriority w:val="99"/>
    <w:semiHidden/>
    <w:locked/>
    <w:rsid w:val="001C4E0F"/>
    <w:rPr>
      <w:rFonts w:ascii="Calibri" w:hAnsi="Calibri" w:cs="Times New Roman"/>
      <w:b/>
      <w:bCs/>
      <w:sz w:val="28"/>
      <w:szCs w:val="28"/>
      <w:lang w:eastAsia="en-US"/>
    </w:rPr>
  </w:style>
  <w:style w:type="character" w:customStyle="1" w:styleId="Heading5Char">
    <w:name w:val="Heading 5 Char"/>
    <w:link w:val="Heading5"/>
    <w:uiPriority w:val="99"/>
    <w:semiHidden/>
    <w:locked/>
    <w:rsid w:val="001C4E0F"/>
    <w:rPr>
      <w:rFonts w:ascii="Calibri" w:hAnsi="Calibri" w:cs="Times New Roman"/>
      <w:b/>
      <w:bCs/>
      <w:i/>
      <w:iCs/>
      <w:sz w:val="26"/>
      <w:szCs w:val="26"/>
      <w:lang w:eastAsia="en-US"/>
    </w:rPr>
  </w:style>
  <w:style w:type="character" w:customStyle="1" w:styleId="Heading6Char">
    <w:name w:val="Heading 6 Char"/>
    <w:link w:val="Heading6"/>
    <w:uiPriority w:val="99"/>
    <w:semiHidden/>
    <w:locked/>
    <w:rsid w:val="001C4E0F"/>
    <w:rPr>
      <w:rFonts w:ascii="Calibri" w:hAnsi="Calibri" w:cs="Times New Roman"/>
      <w:b/>
      <w:bCs/>
      <w:lang w:eastAsia="en-US"/>
    </w:rPr>
  </w:style>
  <w:style w:type="character" w:customStyle="1" w:styleId="Heading7Char">
    <w:name w:val="Heading 7 Char"/>
    <w:link w:val="Heading7"/>
    <w:uiPriority w:val="99"/>
    <w:semiHidden/>
    <w:locked/>
    <w:rsid w:val="001C4E0F"/>
    <w:rPr>
      <w:rFonts w:ascii="Calibri" w:hAnsi="Calibri" w:cs="Times New Roman"/>
      <w:sz w:val="24"/>
      <w:szCs w:val="24"/>
      <w:lang w:eastAsia="en-US"/>
    </w:rPr>
  </w:style>
  <w:style w:type="character" w:customStyle="1" w:styleId="Heading8Char">
    <w:name w:val="Heading 8 Char"/>
    <w:link w:val="Heading8"/>
    <w:uiPriority w:val="99"/>
    <w:semiHidden/>
    <w:locked/>
    <w:rsid w:val="001C4E0F"/>
    <w:rPr>
      <w:rFonts w:ascii="Calibri" w:hAnsi="Calibri" w:cs="Times New Roman"/>
      <w:i/>
      <w:iCs/>
      <w:sz w:val="24"/>
      <w:szCs w:val="24"/>
      <w:lang w:eastAsia="en-US"/>
    </w:rPr>
  </w:style>
  <w:style w:type="character" w:customStyle="1" w:styleId="Heading9Char">
    <w:name w:val="Heading 9 Char"/>
    <w:link w:val="Heading9"/>
    <w:uiPriority w:val="99"/>
    <w:semiHidden/>
    <w:locked/>
    <w:rsid w:val="001C4E0F"/>
    <w:rPr>
      <w:rFonts w:ascii="Cambria" w:hAnsi="Cambria" w:cs="Times New Roman"/>
      <w:lang w:eastAsia="en-US"/>
    </w:rPr>
  </w:style>
  <w:style w:type="paragraph" w:styleId="BodyText3">
    <w:name w:val="Body Text 3"/>
    <w:basedOn w:val="Normal"/>
    <w:link w:val="BodyText3Char"/>
    <w:uiPriority w:val="99"/>
    <w:rsid w:val="00866BC8"/>
    <w:pPr>
      <w:jc w:val="both"/>
    </w:pPr>
  </w:style>
  <w:style w:type="character" w:customStyle="1" w:styleId="BodyText3Char">
    <w:name w:val="Body Text 3 Char"/>
    <w:link w:val="BodyText3"/>
    <w:uiPriority w:val="99"/>
    <w:semiHidden/>
    <w:locked/>
    <w:rsid w:val="001C4E0F"/>
    <w:rPr>
      <w:rFonts w:cs="Verdana"/>
      <w:sz w:val="16"/>
      <w:szCs w:val="16"/>
      <w:lang w:eastAsia="en-US"/>
    </w:rPr>
  </w:style>
  <w:style w:type="paragraph" w:customStyle="1" w:styleId="Text">
    <w:name w:val="Text"/>
    <w:uiPriority w:val="99"/>
    <w:rsid w:val="00866BC8"/>
    <w:pPr>
      <w:spacing w:after="160" w:line="220" w:lineRule="exact"/>
    </w:pPr>
    <w:rPr>
      <w:noProof/>
      <w:sz w:val="19"/>
      <w:lang w:eastAsia="en-US"/>
    </w:rPr>
  </w:style>
  <w:style w:type="paragraph" w:customStyle="1" w:styleId="Ch">
    <w:name w:val="Ch"/>
    <w:next w:val="Text"/>
    <w:uiPriority w:val="99"/>
    <w:rsid w:val="00866BC8"/>
    <w:pPr>
      <w:keepNext/>
      <w:spacing w:after="720" w:line="540" w:lineRule="exact"/>
    </w:pPr>
    <w:rPr>
      <w:rFonts w:ascii="Arial Narrow" w:hAnsi="Arial Narrow"/>
      <w:b/>
      <w:sz w:val="48"/>
      <w:lang w:eastAsia="en-US"/>
    </w:rPr>
  </w:style>
  <w:style w:type="paragraph" w:styleId="Header">
    <w:name w:val="header"/>
    <w:basedOn w:val="Normal"/>
    <w:link w:val="HeaderChar"/>
    <w:rsid w:val="00866BC8"/>
    <w:pPr>
      <w:tabs>
        <w:tab w:val="center" w:pos="4320"/>
        <w:tab w:val="right" w:pos="8640"/>
      </w:tabs>
    </w:pPr>
  </w:style>
  <w:style w:type="character" w:customStyle="1" w:styleId="HeaderChar">
    <w:name w:val="Header Char"/>
    <w:link w:val="Header"/>
    <w:uiPriority w:val="99"/>
    <w:semiHidden/>
    <w:locked/>
    <w:rsid w:val="001C4E0F"/>
    <w:rPr>
      <w:rFonts w:cs="Verdana"/>
      <w:sz w:val="20"/>
      <w:szCs w:val="20"/>
      <w:lang w:eastAsia="en-US"/>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link w:val="Footer"/>
    <w:locked/>
    <w:rsid w:val="00AB012F"/>
    <w:rPr>
      <w:rFonts w:cs="Times New Roman"/>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link w:val="EndnoteText"/>
    <w:uiPriority w:val="99"/>
    <w:semiHidden/>
    <w:locked/>
    <w:rsid w:val="001C4E0F"/>
    <w:rPr>
      <w:rFonts w:cs="Verdana"/>
      <w:sz w:val="20"/>
      <w:szCs w:val="20"/>
      <w:lang w:eastAsia="en-US"/>
    </w:rPr>
  </w:style>
  <w:style w:type="paragraph" w:customStyle="1" w:styleId="Firstpara">
    <w:name w:val="Firstpara"/>
    <w:basedOn w:val="Normal"/>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link w:val="BodyTextIndent"/>
    <w:uiPriority w:val="99"/>
    <w:semiHidden/>
    <w:locked/>
    <w:rsid w:val="001C4E0F"/>
    <w:rPr>
      <w:rFonts w:cs="Verdana"/>
      <w:sz w:val="20"/>
      <w:szCs w:val="20"/>
      <w:lang w:eastAsia="en-US"/>
    </w:rPr>
  </w:style>
  <w:style w:type="paragraph" w:customStyle="1" w:styleId="Ln1">
    <w:name w:val="Ln1"/>
    <w:basedOn w:val="Text"/>
    <w:uiPriority w:val="99"/>
    <w:rsid w:val="00866BC8"/>
    <w:pPr>
      <w:tabs>
        <w:tab w:val="right" w:pos="160"/>
        <w:tab w:val="left" w:pos="280"/>
      </w:tabs>
      <w:spacing w:after="80"/>
      <w:ind w:left="280" w:hanging="440"/>
    </w:pPr>
  </w:style>
  <w:style w:type="paragraph" w:customStyle="1" w:styleId="Lp1">
    <w:name w:val="Lp1"/>
    <w:basedOn w:val="Ln1"/>
    <w:uiPriority w:val="99"/>
    <w:rsid w:val="00866BC8"/>
    <w:pPr>
      <w:ind w:firstLine="0"/>
    </w:pPr>
  </w:style>
  <w:style w:type="paragraph" w:customStyle="1" w:styleId="Pb">
    <w:name w:val="Pb"/>
    <w:next w:val="Text"/>
    <w:uiPriority w:val="99"/>
    <w:rsid w:val="00866BC8"/>
    <w:pPr>
      <w:keepNext/>
      <w:pageBreakBefore/>
      <w:framePr w:hSpace="180" w:wrap="auto" w:vAnchor="text" w:hAnchor="page" w:y="1"/>
      <w:spacing w:line="80" w:lineRule="exact"/>
      <w:ind w:left="-280"/>
    </w:pPr>
    <w:rPr>
      <w:sz w:val="12"/>
      <w:lang w:eastAsia="en-US"/>
    </w:rPr>
  </w:style>
  <w:style w:type="paragraph" w:customStyle="1" w:styleId="Th">
    <w:name w:val="Th"/>
    <w:uiPriority w:val="99"/>
    <w:rsid w:val="00866BC8"/>
    <w:pPr>
      <w:spacing w:after="20" w:line="220" w:lineRule="exact"/>
      <w:jc w:val="center"/>
    </w:pPr>
    <w:rPr>
      <w:b/>
      <w:noProof/>
      <w:sz w:val="19"/>
      <w:lang w:eastAsia="en-US"/>
    </w:rPr>
  </w:style>
  <w:style w:type="paragraph" w:customStyle="1" w:styleId="Tp">
    <w:name w:val="Tp"/>
    <w:basedOn w:val="Text"/>
    <w:uiPriority w:val="99"/>
    <w:rsid w:val="00866BC8"/>
    <w:pPr>
      <w:tabs>
        <w:tab w:val="left" w:pos="280"/>
        <w:tab w:val="left" w:pos="560"/>
      </w:tabs>
      <w:spacing w:after="0"/>
      <w:jc w:val="center"/>
    </w:pPr>
  </w:style>
  <w:style w:type="paragraph" w:customStyle="1" w:styleId="Le">
    <w:name w:val="Le"/>
    <w:basedOn w:val="Text"/>
    <w:next w:val="Text"/>
    <w:uiPriority w:val="99"/>
    <w:rsid w:val="00866BC8"/>
    <w:pPr>
      <w:spacing w:after="0" w:line="160" w:lineRule="exact"/>
      <w:jc w:val="right"/>
    </w:pPr>
    <w:rPr>
      <w:sz w:val="12"/>
    </w:rPr>
  </w:style>
  <w:style w:type="paragraph" w:customStyle="1" w:styleId="Lb1">
    <w:name w:val="Lb1"/>
    <w:basedOn w:val="Text"/>
    <w:uiPriority w:val="99"/>
    <w:rsid w:val="00866BC8"/>
    <w:pPr>
      <w:tabs>
        <w:tab w:val="left" w:pos="280"/>
      </w:tabs>
      <w:spacing w:after="80"/>
      <w:ind w:left="280" w:hanging="280"/>
    </w:pPr>
  </w:style>
  <w:style w:type="paragraph" w:customStyle="1" w:styleId="Tpf">
    <w:name w:val="Tpf"/>
    <w:basedOn w:val="Tp"/>
    <w:uiPriority w:val="99"/>
    <w:rsid w:val="00866BC8"/>
    <w:pPr>
      <w:ind w:left="80" w:right="40"/>
      <w:jc w:val="left"/>
    </w:pPr>
    <w:rPr>
      <w:noProof w:val="0"/>
    </w:rPr>
  </w:style>
  <w:style w:type="paragraph" w:customStyle="1" w:styleId="Tpif">
    <w:name w:val="Tpif"/>
    <w:basedOn w:val="Normal"/>
    <w:uiPriority w:val="99"/>
    <w:rsid w:val="00866BC8"/>
    <w:pPr>
      <w:tabs>
        <w:tab w:val="left" w:pos="280"/>
      </w:tabs>
      <w:spacing w:line="220" w:lineRule="exact"/>
      <w:ind w:left="240" w:right="40"/>
    </w:pPr>
    <w:rPr>
      <w:noProof/>
      <w:sz w:val="19"/>
    </w:rPr>
  </w:style>
  <w:style w:type="character" w:styleId="Hyperlink">
    <w:name w:val="Hyperlink"/>
    <w:uiPriority w:val="99"/>
    <w:rsid w:val="00866BC8"/>
    <w:rPr>
      <w:rFonts w:cs="Times New Roman"/>
      <w:color w:val="0000FF"/>
      <w:u w:val="single"/>
    </w:rPr>
  </w:style>
  <w:style w:type="character" w:styleId="PageNumber">
    <w:name w:val="page number"/>
    <w:rsid w:val="00866BC8"/>
    <w:rPr>
      <w:rFonts w:cs="Times New Roman"/>
    </w:rPr>
  </w:style>
  <w:style w:type="character" w:styleId="FollowedHyperlink">
    <w:name w:val="FollowedHyperlink"/>
    <w:uiPriority w:val="99"/>
    <w:rsid w:val="00866BC8"/>
    <w:rPr>
      <w:rFonts w:cs="Times New Roman"/>
      <w:color w:val="800080"/>
      <w:u w:val="single"/>
    </w:rPr>
  </w:style>
  <w:style w:type="paragraph" w:customStyle="1" w:styleId="1SectionHead">
    <w:name w:val="1. Section Head"/>
    <w:basedOn w:val="Normal"/>
    <w:uiPriority w:val="99"/>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uiPriority w:val="99"/>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link w:val="BodyText"/>
    <w:uiPriority w:val="99"/>
    <w:semiHidden/>
    <w:locked/>
    <w:rsid w:val="001C4E0F"/>
    <w:rPr>
      <w:rFonts w:cs="Verdana"/>
      <w:sz w:val="20"/>
      <w:szCs w:val="20"/>
      <w:lang w:eastAsia="en-US"/>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link w:val="BodyTextIndent2"/>
    <w:uiPriority w:val="99"/>
    <w:semiHidden/>
    <w:locked/>
    <w:rsid w:val="001C4E0F"/>
    <w:rPr>
      <w:rFonts w:cs="Verdana"/>
      <w:sz w:val="20"/>
      <w:szCs w:val="20"/>
      <w:lang w:eastAsia="en-US"/>
    </w:rPr>
  </w:style>
  <w:style w:type="paragraph" w:customStyle="1" w:styleId="3dNumbered-Sub">
    <w:name w:val="3d. Numbered-Sub"/>
    <w:basedOn w:val="Normal"/>
    <w:uiPriority w:val="99"/>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link w:val="BalloonText"/>
    <w:uiPriority w:val="99"/>
    <w:semiHidden/>
    <w:locked/>
    <w:rsid w:val="001C4E0F"/>
    <w:rPr>
      <w:rFonts w:cs="Verdana"/>
      <w:sz w:val="2"/>
      <w:lang w:eastAsia="en-US"/>
    </w:rPr>
  </w:style>
  <w:style w:type="character" w:styleId="CommentReference">
    <w:name w:val="annotation reference"/>
    <w:uiPriority w:val="99"/>
    <w:semiHidden/>
    <w:rsid w:val="00866BC8"/>
    <w:rPr>
      <w:rFonts w:cs="Times New Roman"/>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link w:val="CommentText"/>
    <w:uiPriority w:val="99"/>
    <w:semiHidden/>
    <w:locked/>
    <w:rsid w:val="006F2741"/>
    <w:rPr>
      <w:rFonts w:cs="Times New Roman"/>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link w:val="CommentSubject"/>
    <w:uiPriority w:val="99"/>
    <w:semiHidden/>
    <w:locked/>
    <w:rsid w:val="001C4E0F"/>
    <w:rPr>
      <w:rFonts w:cs="Verdana"/>
      <w:b/>
      <w:bCs/>
      <w:sz w:val="20"/>
      <w:szCs w:val="20"/>
      <w:lang w:eastAsia="en-US"/>
    </w:rPr>
  </w:style>
  <w:style w:type="paragraph" w:customStyle="1" w:styleId="CharCharCharCharCharChar">
    <w:name w:val="Char Char Char Char Char Char"/>
    <w:basedOn w:val="Normal"/>
    <w:uiPriority w:val="99"/>
    <w:rsid w:val="00866BC8"/>
    <w:pPr>
      <w:spacing w:after="160" w:line="240" w:lineRule="exact"/>
    </w:pPr>
    <w:rPr>
      <w:rFonts w:ascii="Verdana" w:hAnsi="Verdana" w:cs="Times New Roman"/>
    </w:rPr>
  </w:style>
  <w:style w:type="paragraph" w:customStyle="1" w:styleId="ln10">
    <w:name w:val="ln1"/>
    <w:basedOn w:val="Normal"/>
    <w:uiPriority w:val="99"/>
    <w:rsid w:val="00866BC8"/>
    <w:pPr>
      <w:spacing w:after="80" w:line="220" w:lineRule="atLeast"/>
      <w:ind w:left="280" w:hanging="440"/>
    </w:pPr>
    <w:rPr>
      <w:rFonts w:cs="Times New Roman"/>
      <w:sz w:val="19"/>
      <w:szCs w:val="19"/>
    </w:rPr>
  </w:style>
  <w:style w:type="paragraph" w:customStyle="1" w:styleId="3cNumbered">
    <w:name w:val="3c. Numbered"/>
    <w:basedOn w:val="Normal"/>
    <w:uiPriority w:val="99"/>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uiPriority w:val="99"/>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uiPriority w:val="99"/>
    <w:rsid w:val="00E61921"/>
    <w:pPr>
      <w:spacing w:after="80" w:line="220" w:lineRule="atLeast"/>
      <w:ind w:left="280" w:hanging="440"/>
    </w:pPr>
    <w:rPr>
      <w:rFonts w:cs="Times New Roman"/>
      <w:sz w:val="19"/>
      <w:szCs w:val="19"/>
    </w:rPr>
  </w:style>
  <w:style w:type="character" w:customStyle="1" w:styleId="Heading1EndnoteChar">
    <w:name w:val="Heading 1 Endnote Char"/>
    <w:uiPriority w:val="99"/>
    <w:rsid w:val="000C0F19"/>
    <w:rPr>
      <w:rFonts w:ascii="Trebuchet MS" w:hAnsi="Trebuchet MS"/>
      <w:b/>
      <w:caps/>
      <w:color w:val="000000"/>
      <w:sz w:val="24"/>
      <w:lang w:val="en-US" w:eastAsia="en-US"/>
    </w:rPr>
  </w:style>
  <w:style w:type="paragraph" w:customStyle="1" w:styleId="bullet">
    <w:name w:val="bullet"/>
    <w:basedOn w:val="Normal"/>
    <w:uiPriority w:val="99"/>
    <w:rsid w:val="00193D80"/>
    <w:pPr>
      <w:spacing w:before="100" w:beforeAutospacing="1" w:after="100" w:afterAutospacing="1"/>
    </w:pPr>
    <w:rPr>
      <w:rFonts w:cs="Times New Roman"/>
      <w:sz w:val="24"/>
      <w:szCs w:val="24"/>
    </w:rPr>
  </w:style>
  <w:style w:type="paragraph" w:customStyle="1" w:styleId="H2">
    <w:name w:val="H2"/>
    <w:basedOn w:val="Normal"/>
    <w:uiPriority w:val="99"/>
    <w:rsid w:val="00652ED7"/>
    <w:pPr>
      <w:spacing w:after="240"/>
      <w:jc w:val="both"/>
    </w:pPr>
    <w:rPr>
      <w:rFonts w:ascii="Arial" w:hAnsi="Arial" w:cs="Arial"/>
      <w:b/>
      <w:i/>
      <w:sz w:val="28"/>
      <w:szCs w:val="28"/>
    </w:rPr>
  </w:style>
  <w:style w:type="paragraph" w:styleId="TOC1">
    <w:name w:val="toc 1"/>
    <w:basedOn w:val="Normal"/>
    <w:next w:val="Normal"/>
    <w:autoRedefine/>
    <w:uiPriority w:val="9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uiPriority w:val="99"/>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9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99"/>
    <w:semiHidden/>
    <w:rsid w:val="006D6278"/>
    <w:pPr>
      <w:ind w:left="400"/>
    </w:pPr>
  </w:style>
  <w:style w:type="paragraph" w:styleId="TOC9">
    <w:name w:val="toc 9"/>
    <w:basedOn w:val="Normal"/>
    <w:next w:val="Normal"/>
    <w:autoRedefine/>
    <w:uiPriority w:val="99"/>
    <w:semiHidden/>
    <w:rsid w:val="006D6278"/>
    <w:pPr>
      <w:ind w:left="1600"/>
    </w:pPr>
  </w:style>
  <w:style w:type="paragraph" w:customStyle="1" w:styleId="DefaultParagraphFontParaChar">
    <w:name w:val="Default Paragraph Font Para Char"/>
    <w:basedOn w:val="Normal"/>
    <w:uiPriority w:val="99"/>
    <w:rsid w:val="00B96E24"/>
    <w:pPr>
      <w:spacing w:after="160" w:line="240" w:lineRule="exact"/>
    </w:pPr>
    <w:rPr>
      <w:rFonts w:ascii="Verdana" w:hAnsi="Verdana" w:cs="Times New Roman"/>
    </w:rPr>
  </w:style>
  <w:style w:type="paragraph" w:styleId="TOC2">
    <w:name w:val="toc 2"/>
    <w:basedOn w:val="Normal"/>
    <w:next w:val="Normal"/>
    <w:autoRedefine/>
    <w:uiPriority w:val="99"/>
    <w:semiHidden/>
    <w:rsid w:val="00917AD0"/>
    <w:pPr>
      <w:ind w:left="200"/>
    </w:pPr>
  </w:style>
  <w:style w:type="paragraph" w:customStyle="1" w:styleId="MSbodytext">
    <w:name w:val="_MS body text"/>
    <w:basedOn w:val="Normal"/>
    <w:uiPriority w:val="99"/>
    <w:rsid w:val="003A7CA0"/>
    <w:pPr>
      <w:spacing w:before="120" w:after="120"/>
      <w:jc w:val="both"/>
    </w:pPr>
    <w:rPr>
      <w:rFonts w:ascii="Arial" w:hAnsi="Arial" w:cs="Arial"/>
      <w:bCs/>
      <w:kern w:val="18"/>
    </w:rPr>
  </w:style>
  <w:style w:type="paragraph" w:customStyle="1" w:styleId="Char">
    <w:name w:val="Char"/>
    <w:basedOn w:val="Normal"/>
    <w:uiPriority w:val="99"/>
    <w:rsid w:val="00BA577D"/>
    <w:pPr>
      <w:spacing w:after="160" w:line="240" w:lineRule="exact"/>
    </w:pPr>
    <w:rPr>
      <w:rFonts w:ascii="Tahoma" w:hAnsi="Tahoma" w:cs="Tahoma"/>
    </w:rPr>
  </w:style>
  <w:style w:type="paragraph" w:customStyle="1" w:styleId="Char1">
    <w:name w:val="Char1"/>
    <w:basedOn w:val="Normal"/>
    <w:uiPriority w:val="99"/>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uiPriority w:val="99"/>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uiPriority w:val="99"/>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lang w:eastAsia="en-US"/>
    </w:rPr>
  </w:style>
  <w:style w:type="table" w:styleId="TableGrid">
    <w:name w:val="Table Grid"/>
    <w:basedOn w:val="TableNormal"/>
    <w:uiPriority w:val="9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uiPriority w:val="99"/>
    <w:rsid w:val="00EF5DE2"/>
    <w:rPr>
      <w:rFonts w:cs="Times New Roman"/>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locked/>
    <w:rsid w:val="00516B69"/>
    <w:rPr>
      <w:rFonts w:cs="Times New Roman"/>
    </w:rPr>
  </w:style>
  <w:style w:type="character" w:styleId="FootnoteReference">
    <w:name w:val="footnote reference"/>
    <w:uiPriority w:val="99"/>
    <w:rsid w:val="00516B69"/>
    <w:rPr>
      <w:rFonts w:cs="Times New Roman"/>
      <w:vertAlign w:val="superscript"/>
    </w:rPr>
  </w:style>
  <w:style w:type="table" w:styleId="TableGrid3">
    <w:name w:val="Table Grid 3"/>
    <w:basedOn w:val="TableNormal"/>
    <w:uiPriority w:val="99"/>
    <w:rsid w:val="00C00AD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rsid w:val="00C00AD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rsid w:val="00C00ADC"/>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customStyle="1" w:styleId="FootnoteBulletLevel1">
    <w:name w:val="Footnote Bullet Level 1"/>
    <w:basedOn w:val="Normal"/>
    <w:uiPriority w:val="99"/>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uiPriority w:val="99"/>
    <w:rsid w:val="007E00D9"/>
    <w:rPr>
      <w:rFonts w:ascii="Courier New" w:hAnsi="Courier New"/>
      <w:color w:val="FF0000"/>
      <w:sz w:val="28"/>
    </w:rPr>
  </w:style>
  <w:style w:type="character" w:customStyle="1" w:styleId="LogoportDoNotTranslate">
    <w:name w:val="LogoportDoNotTranslate"/>
    <w:uiPriority w:val="99"/>
    <w:rsid w:val="007E00D9"/>
    <w:rPr>
      <w:rFonts w:ascii="Courier New" w:hAnsi="Courier New"/>
      <w:color w:val="80808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732937">
      <w:marLeft w:val="0"/>
      <w:marRight w:val="0"/>
      <w:marTop w:val="0"/>
      <w:marBottom w:val="0"/>
      <w:divBdr>
        <w:top w:val="none" w:sz="0" w:space="0" w:color="auto"/>
        <w:left w:val="none" w:sz="0" w:space="0" w:color="auto"/>
        <w:bottom w:val="none" w:sz="0" w:space="0" w:color="auto"/>
        <w:right w:val="none" w:sz="0" w:space="0" w:color="auto"/>
      </w:divBdr>
    </w:div>
    <w:div w:id="1232732938">
      <w:marLeft w:val="0"/>
      <w:marRight w:val="0"/>
      <w:marTop w:val="0"/>
      <w:marBottom w:val="0"/>
      <w:divBdr>
        <w:top w:val="none" w:sz="0" w:space="0" w:color="auto"/>
        <w:left w:val="none" w:sz="0" w:space="0" w:color="auto"/>
        <w:bottom w:val="none" w:sz="0" w:space="0" w:color="auto"/>
        <w:right w:val="none" w:sz="0" w:space="0" w:color="auto"/>
      </w:divBdr>
    </w:div>
    <w:div w:id="1232732939">
      <w:marLeft w:val="0"/>
      <w:marRight w:val="0"/>
      <w:marTop w:val="0"/>
      <w:marBottom w:val="0"/>
      <w:divBdr>
        <w:top w:val="none" w:sz="0" w:space="0" w:color="auto"/>
        <w:left w:val="none" w:sz="0" w:space="0" w:color="auto"/>
        <w:bottom w:val="none" w:sz="0" w:space="0" w:color="auto"/>
        <w:right w:val="none" w:sz="0" w:space="0" w:color="auto"/>
      </w:divBdr>
    </w:div>
    <w:div w:id="1232732940">
      <w:marLeft w:val="0"/>
      <w:marRight w:val="0"/>
      <w:marTop w:val="0"/>
      <w:marBottom w:val="0"/>
      <w:divBdr>
        <w:top w:val="none" w:sz="0" w:space="0" w:color="auto"/>
        <w:left w:val="none" w:sz="0" w:space="0" w:color="auto"/>
        <w:bottom w:val="none" w:sz="0" w:space="0" w:color="auto"/>
        <w:right w:val="none" w:sz="0" w:space="0" w:color="auto"/>
      </w:divBdr>
    </w:div>
    <w:div w:id="1232732941">
      <w:marLeft w:val="0"/>
      <w:marRight w:val="0"/>
      <w:marTop w:val="0"/>
      <w:marBottom w:val="0"/>
      <w:divBdr>
        <w:top w:val="none" w:sz="0" w:space="0" w:color="auto"/>
        <w:left w:val="none" w:sz="0" w:space="0" w:color="auto"/>
        <w:bottom w:val="none" w:sz="0" w:space="0" w:color="auto"/>
        <w:right w:val="none" w:sz="0" w:space="0" w:color="auto"/>
      </w:divBdr>
    </w:div>
    <w:div w:id="1232732942">
      <w:marLeft w:val="0"/>
      <w:marRight w:val="0"/>
      <w:marTop w:val="0"/>
      <w:marBottom w:val="0"/>
      <w:divBdr>
        <w:top w:val="none" w:sz="0" w:space="0" w:color="auto"/>
        <w:left w:val="none" w:sz="0" w:space="0" w:color="auto"/>
        <w:bottom w:val="none" w:sz="0" w:space="0" w:color="auto"/>
        <w:right w:val="none" w:sz="0" w:space="0" w:color="auto"/>
      </w:divBdr>
    </w:div>
    <w:div w:id="1232732943">
      <w:marLeft w:val="0"/>
      <w:marRight w:val="0"/>
      <w:marTop w:val="0"/>
      <w:marBottom w:val="0"/>
      <w:divBdr>
        <w:top w:val="none" w:sz="0" w:space="0" w:color="auto"/>
        <w:left w:val="none" w:sz="0" w:space="0" w:color="auto"/>
        <w:bottom w:val="none" w:sz="0" w:space="0" w:color="auto"/>
        <w:right w:val="none" w:sz="0" w:space="0" w:color="auto"/>
      </w:divBdr>
    </w:div>
    <w:div w:id="1232732944">
      <w:marLeft w:val="0"/>
      <w:marRight w:val="0"/>
      <w:marTop w:val="0"/>
      <w:marBottom w:val="0"/>
      <w:divBdr>
        <w:top w:val="none" w:sz="0" w:space="0" w:color="auto"/>
        <w:left w:val="none" w:sz="0" w:space="0" w:color="auto"/>
        <w:bottom w:val="none" w:sz="0" w:space="0" w:color="auto"/>
        <w:right w:val="none" w:sz="0" w:space="0" w:color="auto"/>
      </w:divBdr>
    </w:div>
    <w:div w:id="1232732945">
      <w:marLeft w:val="0"/>
      <w:marRight w:val="0"/>
      <w:marTop w:val="0"/>
      <w:marBottom w:val="0"/>
      <w:divBdr>
        <w:top w:val="none" w:sz="0" w:space="0" w:color="auto"/>
        <w:left w:val="none" w:sz="0" w:space="0" w:color="auto"/>
        <w:bottom w:val="none" w:sz="0" w:space="0" w:color="auto"/>
        <w:right w:val="none" w:sz="0" w:space="0" w:color="auto"/>
      </w:divBdr>
    </w:div>
    <w:div w:id="1232732946">
      <w:marLeft w:val="0"/>
      <w:marRight w:val="0"/>
      <w:marTop w:val="0"/>
      <w:marBottom w:val="0"/>
      <w:divBdr>
        <w:top w:val="none" w:sz="0" w:space="0" w:color="auto"/>
        <w:left w:val="none" w:sz="0" w:space="0" w:color="auto"/>
        <w:bottom w:val="none" w:sz="0" w:space="0" w:color="auto"/>
        <w:right w:val="none" w:sz="0" w:space="0" w:color="auto"/>
      </w:divBdr>
    </w:div>
    <w:div w:id="1232732947">
      <w:marLeft w:val="0"/>
      <w:marRight w:val="0"/>
      <w:marTop w:val="0"/>
      <w:marBottom w:val="0"/>
      <w:divBdr>
        <w:top w:val="none" w:sz="0" w:space="0" w:color="auto"/>
        <w:left w:val="none" w:sz="0" w:space="0" w:color="auto"/>
        <w:bottom w:val="none" w:sz="0" w:space="0" w:color="auto"/>
        <w:right w:val="none" w:sz="0" w:space="0" w:color="auto"/>
      </w:divBdr>
    </w:div>
    <w:div w:id="1232732948">
      <w:marLeft w:val="0"/>
      <w:marRight w:val="0"/>
      <w:marTop w:val="0"/>
      <w:marBottom w:val="0"/>
      <w:divBdr>
        <w:top w:val="none" w:sz="0" w:space="0" w:color="auto"/>
        <w:left w:val="none" w:sz="0" w:space="0" w:color="auto"/>
        <w:bottom w:val="none" w:sz="0" w:space="0" w:color="auto"/>
        <w:right w:val="none" w:sz="0" w:space="0" w:color="auto"/>
      </w:divBdr>
    </w:div>
    <w:div w:id="1232732949">
      <w:marLeft w:val="0"/>
      <w:marRight w:val="0"/>
      <w:marTop w:val="0"/>
      <w:marBottom w:val="0"/>
      <w:divBdr>
        <w:top w:val="none" w:sz="0" w:space="0" w:color="auto"/>
        <w:left w:val="none" w:sz="0" w:space="0" w:color="auto"/>
        <w:bottom w:val="none" w:sz="0" w:space="0" w:color="auto"/>
        <w:right w:val="none" w:sz="0" w:space="0" w:color="auto"/>
      </w:divBdr>
    </w:div>
    <w:div w:id="1232732950">
      <w:marLeft w:val="0"/>
      <w:marRight w:val="0"/>
      <w:marTop w:val="0"/>
      <w:marBottom w:val="0"/>
      <w:divBdr>
        <w:top w:val="none" w:sz="0" w:space="0" w:color="auto"/>
        <w:left w:val="none" w:sz="0" w:space="0" w:color="auto"/>
        <w:bottom w:val="none" w:sz="0" w:space="0" w:color="auto"/>
        <w:right w:val="none" w:sz="0" w:space="0" w:color="auto"/>
      </w:divBdr>
    </w:div>
    <w:div w:id="1232732951">
      <w:marLeft w:val="0"/>
      <w:marRight w:val="0"/>
      <w:marTop w:val="0"/>
      <w:marBottom w:val="0"/>
      <w:divBdr>
        <w:top w:val="none" w:sz="0" w:space="0" w:color="auto"/>
        <w:left w:val="none" w:sz="0" w:space="0" w:color="auto"/>
        <w:bottom w:val="none" w:sz="0" w:space="0" w:color="auto"/>
        <w:right w:val="none" w:sz="0" w:space="0" w:color="auto"/>
      </w:divBdr>
    </w:div>
    <w:div w:id="1232732952">
      <w:marLeft w:val="0"/>
      <w:marRight w:val="0"/>
      <w:marTop w:val="0"/>
      <w:marBottom w:val="0"/>
      <w:divBdr>
        <w:top w:val="none" w:sz="0" w:space="0" w:color="auto"/>
        <w:left w:val="none" w:sz="0" w:space="0" w:color="auto"/>
        <w:bottom w:val="none" w:sz="0" w:space="0" w:color="auto"/>
        <w:right w:val="none" w:sz="0" w:space="0" w:color="auto"/>
      </w:divBdr>
    </w:div>
    <w:div w:id="1232732953">
      <w:marLeft w:val="0"/>
      <w:marRight w:val="0"/>
      <w:marTop w:val="0"/>
      <w:marBottom w:val="0"/>
      <w:divBdr>
        <w:top w:val="none" w:sz="0" w:space="0" w:color="auto"/>
        <w:left w:val="none" w:sz="0" w:space="0" w:color="auto"/>
        <w:bottom w:val="none" w:sz="0" w:space="0" w:color="auto"/>
        <w:right w:val="none" w:sz="0" w:space="0" w:color="auto"/>
      </w:divBdr>
    </w:div>
    <w:div w:id="1232732954">
      <w:marLeft w:val="0"/>
      <w:marRight w:val="0"/>
      <w:marTop w:val="0"/>
      <w:marBottom w:val="0"/>
      <w:divBdr>
        <w:top w:val="none" w:sz="0" w:space="0" w:color="auto"/>
        <w:left w:val="none" w:sz="0" w:space="0" w:color="auto"/>
        <w:bottom w:val="none" w:sz="0" w:space="0" w:color="auto"/>
        <w:right w:val="none" w:sz="0" w:space="0" w:color="auto"/>
      </w:divBdr>
    </w:div>
    <w:div w:id="1232732955">
      <w:marLeft w:val="0"/>
      <w:marRight w:val="0"/>
      <w:marTop w:val="0"/>
      <w:marBottom w:val="0"/>
      <w:divBdr>
        <w:top w:val="none" w:sz="0" w:space="0" w:color="auto"/>
        <w:left w:val="none" w:sz="0" w:space="0" w:color="auto"/>
        <w:bottom w:val="none" w:sz="0" w:space="0" w:color="auto"/>
        <w:right w:val="none" w:sz="0" w:space="0" w:color="auto"/>
      </w:divBdr>
    </w:div>
    <w:div w:id="1232732956">
      <w:marLeft w:val="0"/>
      <w:marRight w:val="0"/>
      <w:marTop w:val="0"/>
      <w:marBottom w:val="0"/>
      <w:divBdr>
        <w:top w:val="none" w:sz="0" w:space="0" w:color="auto"/>
        <w:left w:val="none" w:sz="0" w:space="0" w:color="auto"/>
        <w:bottom w:val="none" w:sz="0" w:space="0" w:color="auto"/>
        <w:right w:val="none" w:sz="0" w:space="0" w:color="auto"/>
      </w:divBdr>
    </w:div>
    <w:div w:id="1232732957">
      <w:marLeft w:val="0"/>
      <w:marRight w:val="0"/>
      <w:marTop w:val="0"/>
      <w:marBottom w:val="0"/>
      <w:divBdr>
        <w:top w:val="none" w:sz="0" w:space="0" w:color="auto"/>
        <w:left w:val="none" w:sz="0" w:space="0" w:color="auto"/>
        <w:bottom w:val="none" w:sz="0" w:space="0" w:color="auto"/>
        <w:right w:val="none" w:sz="0" w:space="0" w:color="auto"/>
      </w:divBdr>
    </w:div>
    <w:div w:id="1232732958">
      <w:marLeft w:val="0"/>
      <w:marRight w:val="0"/>
      <w:marTop w:val="0"/>
      <w:marBottom w:val="0"/>
      <w:divBdr>
        <w:top w:val="none" w:sz="0" w:space="0" w:color="auto"/>
        <w:left w:val="none" w:sz="0" w:space="0" w:color="auto"/>
        <w:bottom w:val="none" w:sz="0" w:space="0" w:color="auto"/>
        <w:right w:val="none" w:sz="0" w:space="0" w:color="auto"/>
      </w:divBdr>
    </w:div>
    <w:div w:id="1232732959">
      <w:marLeft w:val="0"/>
      <w:marRight w:val="0"/>
      <w:marTop w:val="0"/>
      <w:marBottom w:val="0"/>
      <w:divBdr>
        <w:top w:val="none" w:sz="0" w:space="0" w:color="auto"/>
        <w:left w:val="none" w:sz="0" w:space="0" w:color="auto"/>
        <w:bottom w:val="none" w:sz="0" w:space="0" w:color="auto"/>
        <w:right w:val="none" w:sz="0" w:space="0" w:color="auto"/>
      </w:divBdr>
    </w:div>
    <w:div w:id="1232732960">
      <w:marLeft w:val="0"/>
      <w:marRight w:val="0"/>
      <w:marTop w:val="0"/>
      <w:marBottom w:val="0"/>
      <w:divBdr>
        <w:top w:val="none" w:sz="0" w:space="0" w:color="auto"/>
        <w:left w:val="none" w:sz="0" w:space="0" w:color="auto"/>
        <w:bottom w:val="none" w:sz="0" w:space="0" w:color="auto"/>
        <w:right w:val="none" w:sz="0" w:space="0" w:color="auto"/>
      </w:divBdr>
    </w:div>
    <w:div w:id="1232732961">
      <w:marLeft w:val="0"/>
      <w:marRight w:val="0"/>
      <w:marTop w:val="0"/>
      <w:marBottom w:val="0"/>
      <w:divBdr>
        <w:top w:val="none" w:sz="0" w:space="0" w:color="auto"/>
        <w:left w:val="none" w:sz="0" w:space="0" w:color="auto"/>
        <w:bottom w:val="none" w:sz="0" w:space="0" w:color="auto"/>
        <w:right w:val="none" w:sz="0" w:space="0" w:color="auto"/>
      </w:divBdr>
    </w:div>
    <w:div w:id="12327329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chnet.microsoft.com/en-us/library/ff603511.aspx"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isvroy@microsoft.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icrosoft.com/piracy/" TargetMode="External"/><Relationship Id="rId4" Type="http://schemas.openxmlformats.org/officeDocument/2006/relationships/webSettings" Target="webSettings.xml"/><Relationship Id="rId9" Type="http://schemas.openxmlformats.org/officeDocument/2006/relationships/hyperlink" Target="mailto:isvroy@microsof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5222</Words>
  <Characters>29769</Characters>
  <Application>Microsoft Office Word</Application>
  <DocSecurity>8</DocSecurity>
  <Lines>248</Lines>
  <Paragraphs>69</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34922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Justin Kellogg</cp:lastModifiedBy>
  <cp:revision>2</cp:revision>
  <cp:lastPrinted>2014-03-14T11:44:00Z</cp:lastPrinted>
  <dcterms:created xsi:type="dcterms:W3CDTF">2014-03-24T19:45:00Z</dcterms:created>
  <dcterms:modified xsi:type="dcterms:W3CDTF">2014-03-24T19:45:00Z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LCA Owner (MS Alias)">
    <vt:lpwstr>sabrinap</vt:lpwstr>
  </property>
  <property fmtid="{D5CDD505-2E9C-101B-9397-08002B2CF9AE}" pid="5" name="Date">
    <vt:lpwstr>3/21/2002</vt:lpwstr>
  </property>
  <property fmtid="{D5CDD505-2E9C-101B-9397-08002B2CF9AE}" pid="6" name="Regions">
    <vt:lpwstr>Worldwide</vt:lpwstr>
  </property>
  <property fmtid="{D5CDD505-2E9C-101B-9397-08002B2CF9AE}" pid="7" name="LCA Owner">
    <vt:lpwstr>sabrinap</vt:lpwstr>
  </property>
  <property fmtid="{D5CDD505-2E9C-101B-9397-08002B2CF9AE}" pid="8" name="ContentType">
    <vt:lpwstr>Document</vt:lpwstr>
  </property>
  <property fmtid="{D5CDD505-2E9C-101B-9397-08002B2CF9AE}" pid="9" name="ContentTypeId">
    <vt:lpwstr>0x010100B9ED6386F6399A4AA6D73E3433BBFBC3</vt:lpwstr>
  </property>
  <property fmtid="{D5CDD505-2E9C-101B-9397-08002B2CF9AE}" pid="10" name="IsMyDocuments">
    <vt:bool>true</vt:bool>
  </property>
</Properties>
</file>